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1036" w14:textId="77777777" w:rsidR="00407A0C" w:rsidRDefault="00AE27F3">
      <w:pPr>
        <w:pStyle w:val="Title"/>
        <w:numPr>
          <w:ilvl w:val="2"/>
          <w:numId w:val="6"/>
        </w:numPr>
        <w:tabs>
          <w:tab w:val="left" w:pos="965"/>
          <w:tab w:val="left" w:pos="966"/>
        </w:tabs>
        <w:ind w:hanging="854"/>
      </w:pPr>
      <w:r>
        <w:t>Local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 xml:space="preserve"> zone</w:t>
      </w:r>
      <w:r>
        <w:rPr>
          <w:spacing w:val="-2"/>
        </w:rPr>
        <w:t xml:space="preserve"> </w:t>
      </w:r>
      <w:r>
        <w:t>code</w:t>
      </w:r>
    </w:p>
    <w:p w14:paraId="675CC3C7" w14:textId="77777777" w:rsidR="00407A0C" w:rsidRDefault="00407A0C">
      <w:pPr>
        <w:pStyle w:val="BodyText"/>
        <w:spacing w:before="4"/>
        <w:ind w:firstLine="0"/>
        <w:rPr>
          <w:b/>
          <w:sz w:val="24"/>
        </w:rPr>
      </w:pPr>
    </w:p>
    <w:p w14:paraId="6CCF932A" w14:textId="77777777" w:rsidR="00407A0C" w:rsidRDefault="00AE27F3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724DA558" w14:textId="77777777" w:rsidR="00407A0C" w:rsidRDefault="00AE27F3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zone.</w:t>
      </w:r>
    </w:p>
    <w:p w14:paraId="27CD212C" w14:textId="77777777" w:rsidR="00407A0C" w:rsidRDefault="00407A0C">
      <w:pPr>
        <w:pStyle w:val="BodyText"/>
        <w:spacing w:before="2"/>
        <w:ind w:firstLine="0"/>
        <w:rPr>
          <w:sz w:val="26"/>
        </w:rPr>
      </w:pPr>
    </w:p>
    <w:p w14:paraId="037E66BC" w14:textId="77777777" w:rsidR="00407A0C" w:rsidRDefault="00AE27F3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337F44B" w14:textId="77777777" w:rsidR="00407A0C" w:rsidRDefault="00407A0C">
      <w:pPr>
        <w:pStyle w:val="BodyText"/>
        <w:spacing w:before="10"/>
        <w:ind w:firstLine="0"/>
        <w:rPr>
          <w:sz w:val="23"/>
        </w:rPr>
      </w:pPr>
    </w:p>
    <w:p w14:paraId="34A3AB5A" w14:textId="77777777" w:rsidR="00407A0C" w:rsidRDefault="00AE27F3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Purpose</w:t>
      </w:r>
    </w:p>
    <w:p w14:paraId="05F167D4" w14:textId="77777777" w:rsidR="00407A0C" w:rsidRDefault="00AE27F3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is to</w:t>
      </w:r>
      <w:r>
        <w:rPr>
          <w:spacing w:val="-2"/>
          <w:sz w:val="20"/>
        </w:rPr>
        <w:t xml:space="preserve"> </w:t>
      </w:r>
      <w:r>
        <w:rPr>
          <w:sz w:val="20"/>
        </w:rPr>
        <w:t>provide for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</w:p>
    <w:p w14:paraId="1928D21C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retail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service </w:t>
      </w:r>
      <w:proofErr w:type="gramStart"/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proofErr w:type="gram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E114873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integrate</w:t>
      </w:r>
      <w:r>
        <w:rPr>
          <w:spacing w:val="-2"/>
          <w:sz w:val="20"/>
        </w:rPr>
        <w:t xml:space="preserve"> </w:t>
      </w:r>
      <w:r>
        <w:rPr>
          <w:sz w:val="20"/>
        </w:rPr>
        <w:t>with, and</w:t>
      </w:r>
      <w:r>
        <w:rPr>
          <w:spacing w:val="-3"/>
          <w:sz w:val="20"/>
        </w:rPr>
        <w:t xml:space="preserve"> </w:t>
      </w:r>
      <w:r>
        <w:rPr>
          <w:sz w:val="20"/>
        </w:rPr>
        <w:t>enhance,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, including,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example,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entertainment, shopping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uses.</w:t>
      </w:r>
    </w:p>
    <w:p w14:paraId="08153A2C" w14:textId="77777777" w:rsidR="00407A0C" w:rsidRDefault="00407A0C">
      <w:pPr>
        <w:pStyle w:val="BodyText"/>
        <w:spacing w:before="11"/>
        <w:ind w:firstLine="0"/>
        <w:rPr>
          <w:sz w:val="25"/>
        </w:rPr>
      </w:pPr>
    </w:p>
    <w:p w14:paraId="31656E05" w14:textId="77777777" w:rsidR="00407A0C" w:rsidRDefault="00AE27F3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line="276" w:lineRule="auto"/>
        <w:ind w:right="321"/>
        <w:rPr>
          <w:sz w:val="20"/>
        </w:rPr>
      </w:pPr>
      <w:r>
        <w:rPr>
          <w:sz w:val="20"/>
        </w:rPr>
        <w:t xml:space="preserve">The local government purpose of the code is to ensure development is consistent with the identified role and function of Local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within the hierarchy of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1B3A8CF6" w14:textId="77777777" w:rsidR="00407A0C" w:rsidRDefault="00407A0C">
      <w:pPr>
        <w:pStyle w:val="BodyText"/>
        <w:spacing w:before="1"/>
        <w:ind w:firstLine="0"/>
        <w:rPr>
          <w:sz w:val="23"/>
        </w:rPr>
      </w:pPr>
    </w:p>
    <w:p w14:paraId="303E765C" w14:textId="77777777" w:rsidR="00407A0C" w:rsidRDefault="00AE27F3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674F7BB7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6" w:lineRule="auto"/>
        <w:ind w:right="549"/>
        <w:rPr>
          <w:sz w:val="20"/>
        </w:rPr>
      </w:pPr>
      <w:r>
        <w:rPr>
          <w:sz w:val="20"/>
        </w:rPr>
        <w:t xml:space="preserve">a small range of uses including retail, business, cafes and dining, and community activities are provided that are </w:t>
      </w:r>
      <w:proofErr w:type="spellStart"/>
      <w:r>
        <w:rPr>
          <w:sz w:val="20"/>
        </w:rPr>
        <w:t>focussed</w:t>
      </w:r>
      <w:proofErr w:type="spellEnd"/>
      <w:r>
        <w:rPr>
          <w:sz w:val="20"/>
        </w:rPr>
        <w:t xml:space="preserve"> on the daily and weekly</w:t>
      </w:r>
      <w:r>
        <w:rPr>
          <w:spacing w:val="1"/>
          <w:sz w:val="20"/>
        </w:rPr>
        <w:t xml:space="preserve"> </w:t>
      </w:r>
      <w:r>
        <w:rPr>
          <w:sz w:val="20"/>
        </w:rPr>
        <w:t>shopping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local community;</w:t>
      </w:r>
      <w:r>
        <w:rPr>
          <w:spacing w:val="-2"/>
          <w:sz w:val="20"/>
        </w:rPr>
        <w:t xml:space="preserve"> </w:t>
      </w:r>
      <w:r>
        <w:rPr>
          <w:sz w:val="20"/>
        </w:rPr>
        <w:t>Showrooms,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stores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 large</w:t>
      </w:r>
      <w:r>
        <w:rPr>
          <w:spacing w:val="-1"/>
          <w:sz w:val="20"/>
        </w:rPr>
        <w:t xml:space="preserve"> </w:t>
      </w:r>
      <w:r>
        <w:rPr>
          <w:sz w:val="20"/>
        </w:rPr>
        <w:t>floor</w:t>
      </w:r>
      <w:r>
        <w:rPr>
          <w:spacing w:val="-2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52"/>
          <w:sz w:val="20"/>
        </w:rPr>
        <w:t xml:space="preserve"> </w:t>
      </w:r>
      <w:r>
        <w:rPr>
          <w:sz w:val="20"/>
        </w:rPr>
        <w:t>supermarkets,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6F4A0294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area;</w:t>
      </w:r>
    </w:p>
    <w:p w14:paraId="0551E593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vibrant,</w:t>
      </w:r>
      <w:r>
        <w:rPr>
          <w:spacing w:val="-1"/>
          <w:sz w:val="20"/>
        </w:rPr>
        <w:t xml:space="preserve"> </w:t>
      </w:r>
      <w:r>
        <w:rPr>
          <w:sz w:val="20"/>
        </w:rPr>
        <w:t>engaging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comfortable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enjoyable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pedestrians;</w:t>
      </w:r>
    </w:p>
    <w:p w14:paraId="31E0EAFB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6" w:lineRule="auto"/>
        <w:ind w:right="694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interface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adjoining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manages</w:t>
      </w:r>
      <w:r>
        <w:rPr>
          <w:spacing w:val="7"/>
          <w:sz w:val="20"/>
        </w:rPr>
        <w:t xml:space="preserve"> </w:t>
      </w:r>
      <w:r>
        <w:rPr>
          <w:sz w:val="20"/>
        </w:rPr>
        <w:t>impacts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location,</w:t>
      </w:r>
      <w:r>
        <w:rPr>
          <w:spacing w:val="-52"/>
          <w:sz w:val="20"/>
        </w:rPr>
        <w:t xml:space="preserve"> </w:t>
      </w:r>
      <w:r>
        <w:rPr>
          <w:sz w:val="20"/>
        </w:rPr>
        <w:t>design,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management;</w:t>
      </w:r>
    </w:p>
    <w:p w14:paraId="1CA369F7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30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 infrastructure and</w:t>
      </w:r>
      <w:r>
        <w:rPr>
          <w:spacing w:val="-3"/>
          <w:sz w:val="20"/>
        </w:rPr>
        <w:t xml:space="preserve"> </w:t>
      </w:r>
      <w:r>
        <w:rPr>
          <w:sz w:val="20"/>
        </w:rPr>
        <w:t>essential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services;</w:t>
      </w:r>
    </w:p>
    <w:p w14:paraId="4424E6D9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maximises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 accessibility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encourages</w:t>
      </w:r>
      <w:r>
        <w:rPr>
          <w:spacing w:val="-2"/>
          <w:sz w:val="20"/>
        </w:rPr>
        <w:t xml:space="preserve"> </w:t>
      </w:r>
      <w:r>
        <w:rPr>
          <w:sz w:val="20"/>
        </w:rPr>
        <w:t>walking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cycling;</w:t>
      </w:r>
    </w:p>
    <w:p w14:paraId="56B8DC8F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 w:line="276" w:lineRule="auto"/>
        <w:ind w:right="790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whether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5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3"/>
          <w:sz w:val="20"/>
        </w:rPr>
        <w:t xml:space="preserve"> </w:t>
      </w:r>
      <w:r>
        <w:rPr>
          <w:sz w:val="20"/>
        </w:rPr>
        <w:t>developments;</w:t>
      </w:r>
    </w:p>
    <w:p w14:paraId="0CF24FF7" w14:textId="77777777" w:rsidR="00407A0C" w:rsidRDefault="00AE27F3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46F26D6E" w14:textId="77777777" w:rsidR="00407A0C" w:rsidRDefault="00407A0C">
      <w:pPr>
        <w:pStyle w:val="BodyText"/>
        <w:spacing w:before="1"/>
        <w:ind w:firstLine="0"/>
        <w:rPr>
          <w:sz w:val="26"/>
        </w:rPr>
      </w:pPr>
    </w:p>
    <w:p w14:paraId="5D5CDF5D" w14:textId="77777777" w:rsidR="00407A0C" w:rsidRDefault="00AE27F3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4EF1DAC9" w14:textId="77777777" w:rsidR="00407A0C" w:rsidRDefault="00407A0C">
      <w:pPr>
        <w:pStyle w:val="BodyText"/>
        <w:spacing w:before="10"/>
        <w:ind w:firstLine="0"/>
        <w:rPr>
          <w:sz w:val="19"/>
        </w:rPr>
      </w:pPr>
    </w:p>
    <w:p w14:paraId="2F632F5B" w14:textId="77777777" w:rsidR="00407A0C" w:rsidRDefault="00AE27F3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0B1C83D6" w14:textId="77777777" w:rsidR="00407A0C" w:rsidRDefault="00407A0C">
      <w:pPr>
        <w:spacing w:line="276" w:lineRule="auto"/>
        <w:rPr>
          <w:sz w:val="16"/>
        </w:rPr>
        <w:sectPr w:rsidR="00407A0C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185"/>
          <w:cols w:space="720"/>
        </w:sectPr>
      </w:pPr>
    </w:p>
    <w:p w14:paraId="5FFA710C" w14:textId="77777777" w:rsidR="00407A0C" w:rsidRDefault="00AE27F3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25CFBE11" w14:textId="77777777" w:rsidR="00407A0C" w:rsidRDefault="00AE27F3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6.2.7.3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Local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407A0C" w14:paraId="18F91CD7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DBB4A73" w14:textId="77777777" w:rsidR="00407A0C" w:rsidRDefault="00AE27F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23E111" w14:textId="77777777" w:rsidR="00407A0C" w:rsidRDefault="00AE27F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C7E00FF" w14:textId="77777777" w:rsidR="00407A0C" w:rsidRDefault="00AE27F3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07A0C" w14:paraId="12F4CEA0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27D434A8" w14:textId="77777777" w:rsidR="00407A0C" w:rsidRDefault="00AE27F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07A0C" w14:paraId="3B36A82F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4A78F70" w14:textId="77777777" w:rsidR="00407A0C" w:rsidRDefault="00AE27F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407A0C" w14:paraId="7E2C09A8" w14:textId="77777777">
        <w:trPr>
          <w:trHeight w:val="3161"/>
        </w:trPr>
        <w:tc>
          <w:tcPr>
            <w:tcW w:w="4856" w:type="dxa"/>
          </w:tcPr>
          <w:p w14:paraId="3ADEED83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54A9DA6" w14:textId="77777777" w:rsidR="00407A0C" w:rsidRDefault="00AE27F3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The height of all buildings is in keeping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 of the surrounding residential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>.</w:t>
            </w:r>
          </w:p>
          <w:p w14:paraId="6A8EA1B9" w14:textId="77777777" w:rsidR="00407A0C" w:rsidRDefault="00AE27F3"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Note -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7CDF2DCA" w14:textId="77777777" w:rsidR="00407A0C" w:rsidRDefault="00407A0C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8EC9AB1" w14:textId="77777777" w:rsidR="00407A0C" w:rsidRDefault="00AE27F3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The site coverage stated in AO2.1 and the setbacks stated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 AO3.1 correspond with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will also be assessed against PO2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PO3.</w:t>
            </w:r>
          </w:p>
        </w:tc>
        <w:tc>
          <w:tcPr>
            <w:tcW w:w="4856" w:type="dxa"/>
          </w:tcPr>
          <w:p w14:paraId="47F738F7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72512C33" w14:textId="77777777" w:rsidR="00407A0C" w:rsidRDefault="00AE27F3">
            <w:pPr>
              <w:pStyle w:val="TableParagraph"/>
              <w:spacing w:before="1"/>
              <w:ind w:right="541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10.5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2F19A3E1" w14:textId="77777777" w:rsidR="00407A0C" w:rsidRDefault="00407A0C">
            <w:pPr>
              <w:pStyle w:val="TableParagraph"/>
              <w:ind w:left="0"/>
              <w:rPr>
                <w:b/>
                <w:sz w:val="20"/>
              </w:rPr>
            </w:pPr>
          </w:p>
          <w:p w14:paraId="05B0B241" w14:textId="77777777" w:rsidR="00407A0C" w:rsidRDefault="00AE27F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66B30DF9" w14:textId="77777777" w:rsidR="00407A0C" w:rsidRDefault="00407A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A7B6A10" w14:textId="77777777" w:rsidR="00407A0C" w:rsidRDefault="00407A0C">
      <w:pPr>
        <w:rPr>
          <w:rFonts w:ascii="Times New Roman"/>
          <w:sz w:val="16"/>
        </w:rPr>
        <w:sectPr w:rsidR="00407A0C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6BA0E7B6" w14:textId="77777777" w:rsidR="00407A0C" w:rsidRDefault="00407A0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407A0C" w14:paraId="759AB294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E633B8" w14:textId="77777777" w:rsidR="00407A0C" w:rsidRDefault="00AE27F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5AE466" w14:textId="77777777" w:rsidR="00407A0C" w:rsidRDefault="00AE27F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1F8ECA0" w14:textId="77777777" w:rsidR="00407A0C" w:rsidRDefault="00AE27F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07A0C" w14:paraId="07D7EA3E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4AC1CCBA" w14:textId="77777777" w:rsidR="00407A0C" w:rsidRDefault="00AE27F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407A0C" w14:paraId="69773AB6" w14:textId="77777777">
        <w:trPr>
          <w:trHeight w:val="1089"/>
        </w:trPr>
        <w:tc>
          <w:tcPr>
            <w:tcW w:w="4856" w:type="dxa"/>
          </w:tcPr>
          <w:p w14:paraId="01420ADE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DA79EEB" w14:textId="77777777" w:rsidR="00407A0C" w:rsidRDefault="00AE27F3">
            <w:pPr>
              <w:pStyle w:val="TableParagraph"/>
              <w:spacing w:before="1"/>
              <w:ind w:right="276"/>
              <w:rPr>
                <w:sz w:val="20"/>
              </w:rPr>
            </w:pPr>
            <w:r>
              <w:rPr>
                <w:sz w:val="20"/>
              </w:rPr>
              <w:t>The site coverage ensures that there is 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access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4856" w:type="dxa"/>
          </w:tcPr>
          <w:p w14:paraId="02888706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AB0B477" w14:textId="77777777" w:rsidR="00407A0C" w:rsidRDefault="00AE27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</w:tc>
        <w:tc>
          <w:tcPr>
            <w:tcW w:w="4851" w:type="dxa"/>
          </w:tcPr>
          <w:p w14:paraId="7808176A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0ACFB305" w14:textId="77777777">
        <w:trPr>
          <w:trHeight w:val="401"/>
        </w:trPr>
        <w:tc>
          <w:tcPr>
            <w:tcW w:w="14563" w:type="dxa"/>
            <w:gridSpan w:val="3"/>
            <w:shd w:val="clear" w:color="auto" w:fill="D9D9D9"/>
          </w:tcPr>
          <w:p w14:paraId="1E14460A" w14:textId="77777777" w:rsidR="00407A0C" w:rsidRDefault="00AE27F3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407A0C" w14:paraId="295C618E" w14:textId="77777777">
        <w:trPr>
          <w:trHeight w:val="3357"/>
        </w:trPr>
        <w:tc>
          <w:tcPr>
            <w:tcW w:w="4856" w:type="dxa"/>
            <w:vMerge w:val="restart"/>
          </w:tcPr>
          <w:p w14:paraId="5D1381EF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06C93BA" w14:textId="77777777" w:rsidR="00407A0C" w:rsidRDefault="00AE27F3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The siting of buildings contributes to the desired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706C219B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F522BBE" w14:textId="77777777" w:rsidR="00407A0C" w:rsidRDefault="00AE27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back:</w:t>
            </w:r>
          </w:p>
          <w:p w14:paraId="0E6522B8" w14:textId="77777777" w:rsidR="00407A0C" w:rsidRDefault="00AE27F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boundary;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8F1A8B6" w14:textId="77777777" w:rsidR="00407A0C" w:rsidRDefault="00AE27F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 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49E22CFA" w14:textId="77777777" w:rsidR="00407A0C" w:rsidRDefault="00AE27F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29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4E44B04" w14:textId="77777777" w:rsidR="00407A0C" w:rsidRDefault="00AE27F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side and rear boundaries,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 Centre zone, the </w:t>
            </w:r>
            <w:proofErr w:type="gramStart"/>
            <w:r>
              <w:rPr>
                <w:sz w:val="20"/>
              </w:rPr>
              <w:t>Mixed use</w:t>
            </w:r>
            <w:proofErr w:type="gramEnd"/>
            <w:r>
              <w:rPr>
                <w:sz w:val="20"/>
              </w:rPr>
              <w:t xml:space="preserve"> zone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451E83E9" w14:textId="77777777" w:rsidR="00407A0C" w:rsidRDefault="00407A0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EB768F9" w14:textId="77777777" w:rsidR="00407A0C" w:rsidRDefault="00AE27F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definitions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Schedule 1.2.</w:t>
            </w:r>
          </w:p>
        </w:tc>
        <w:tc>
          <w:tcPr>
            <w:tcW w:w="4851" w:type="dxa"/>
          </w:tcPr>
          <w:p w14:paraId="1D42DE71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753B88BC" w14:textId="77777777">
        <w:trPr>
          <w:trHeight w:val="1080"/>
        </w:trPr>
        <w:tc>
          <w:tcPr>
            <w:tcW w:w="4856" w:type="dxa"/>
            <w:vMerge/>
            <w:tcBorders>
              <w:top w:val="nil"/>
            </w:tcBorders>
          </w:tcPr>
          <w:p w14:paraId="58174985" w14:textId="77777777" w:rsidR="00407A0C" w:rsidRDefault="00407A0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106C515B" w14:textId="77777777" w:rsidR="00407A0C" w:rsidRDefault="00AE27F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2679C1F6" w14:textId="77777777" w:rsidR="00407A0C" w:rsidRDefault="00AE27F3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Setback areas are clear of service equipment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851" w:type="dxa"/>
          </w:tcPr>
          <w:p w14:paraId="2812D329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09D765E0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7F98106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07A0C" w14:paraId="74561745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276BF9AD" w14:textId="77777777" w:rsidR="00407A0C" w:rsidRDefault="00AE27F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407A0C" w14:paraId="0E55E527" w14:textId="77777777">
        <w:trPr>
          <w:trHeight w:val="1089"/>
        </w:trPr>
        <w:tc>
          <w:tcPr>
            <w:tcW w:w="4856" w:type="dxa"/>
            <w:tcBorders>
              <w:bottom w:val="single" w:sz="6" w:space="0" w:color="A4A4A4"/>
            </w:tcBorders>
          </w:tcPr>
          <w:p w14:paraId="25C79F77" w14:textId="77777777" w:rsidR="00407A0C" w:rsidRDefault="00AE27F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763D5332" w14:textId="77777777" w:rsidR="00407A0C" w:rsidRDefault="00AE27F3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  <w:tcBorders>
              <w:bottom w:val="single" w:sz="6" w:space="0" w:color="A4A4A4"/>
            </w:tcBorders>
          </w:tcPr>
          <w:p w14:paraId="29ADA37F" w14:textId="77777777" w:rsidR="00407A0C" w:rsidRDefault="00AE27F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565FC35" w14:textId="77777777" w:rsidR="00407A0C" w:rsidRDefault="00AE27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  <w:tcBorders>
              <w:bottom w:val="single" w:sz="6" w:space="0" w:color="A4A4A4"/>
            </w:tcBorders>
          </w:tcPr>
          <w:p w14:paraId="34893228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37B83B1B" w14:textId="77777777">
        <w:trPr>
          <w:trHeight w:val="386"/>
        </w:trPr>
        <w:tc>
          <w:tcPr>
            <w:tcW w:w="14563" w:type="dxa"/>
            <w:gridSpan w:val="3"/>
            <w:tcBorders>
              <w:top w:val="single" w:sz="6" w:space="0" w:color="A4A4A4"/>
            </w:tcBorders>
            <w:shd w:val="clear" w:color="auto" w:fill="D9D9D9"/>
          </w:tcPr>
          <w:p w14:paraId="1044BAA0" w14:textId="77777777" w:rsidR="00407A0C" w:rsidRDefault="00AE27F3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</w:tbl>
    <w:p w14:paraId="31C05061" w14:textId="77777777" w:rsidR="00407A0C" w:rsidRDefault="00407A0C">
      <w:pPr>
        <w:rPr>
          <w:sz w:val="20"/>
        </w:rPr>
        <w:sectPr w:rsidR="00407A0C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9D85D59" w14:textId="77777777" w:rsidR="00407A0C" w:rsidRDefault="00407A0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407A0C" w14:paraId="3AA35505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81FD71" w14:textId="77777777" w:rsidR="00407A0C" w:rsidRDefault="00AE27F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E4B748" w14:textId="77777777" w:rsidR="00407A0C" w:rsidRDefault="00AE27F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584031" w14:textId="77777777" w:rsidR="00407A0C" w:rsidRDefault="00AE27F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407A0C" w14:paraId="475E6488" w14:textId="77777777">
        <w:trPr>
          <w:trHeight w:val="2280"/>
        </w:trPr>
        <w:tc>
          <w:tcPr>
            <w:tcW w:w="4856" w:type="dxa"/>
          </w:tcPr>
          <w:p w14:paraId="270163A7" w14:textId="77777777" w:rsidR="00407A0C" w:rsidRDefault="00AE27F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B58D867" w14:textId="77777777" w:rsidR="00407A0C" w:rsidRDefault="00AE27F3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1A72E659" w14:textId="77777777" w:rsidR="00407A0C" w:rsidRDefault="00407A0C">
            <w:pPr>
              <w:pStyle w:val="TableParagraph"/>
              <w:ind w:left="0"/>
              <w:rPr>
                <w:b/>
                <w:sz w:val="20"/>
              </w:rPr>
            </w:pPr>
          </w:p>
          <w:p w14:paraId="44FBB2C8" w14:textId="77777777" w:rsidR="00407A0C" w:rsidRDefault="00AE27F3">
            <w:pPr>
              <w:pStyle w:val="TableParagraph"/>
              <w:spacing w:before="1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07068351" w14:textId="77777777" w:rsidR="00407A0C" w:rsidRDefault="00AE27F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FE87A0B" w14:textId="77777777" w:rsidR="00407A0C" w:rsidRDefault="00AE27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49EB3A4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3B764311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0B4399F7" w14:textId="77777777" w:rsidR="00407A0C" w:rsidRDefault="00AE27F3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Local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centres</w:t>
            </w:r>
            <w:proofErr w:type="spellEnd"/>
          </w:p>
        </w:tc>
      </w:tr>
      <w:tr w:rsidR="00407A0C" w14:paraId="4FF8C57B" w14:textId="77777777">
        <w:trPr>
          <w:trHeight w:val="1089"/>
        </w:trPr>
        <w:tc>
          <w:tcPr>
            <w:tcW w:w="4856" w:type="dxa"/>
            <w:vMerge w:val="restart"/>
          </w:tcPr>
          <w:p w14:paraId="42F7AEB4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2F60CD4" w14:textId="77777777" w:rsidR="00407A0C" w:rsidRDefault="00AE27F3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Development reinforces the role and function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Local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within the hierarchy 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</w:p>
          <w:p w14:paraId="2456E7E6" w14:textId="77777777" w:rsidR="00407A0C" w:rsidRDefault="00407A0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50B35F3" w14:textId="77777777" w:rsidR="00407A0C" w:rsidRDefault="00AE27F3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0A218B7D" w14:textId="77777777" w:rsidR="00407A0C" w:rsidRDefault="00407A0C">
            <w:pPr>
              <w:pStyle w:val="TableParagraph"/>
              <w:ind w:left="0"/>
              <w:rPr>
                <w:b/>
                <w:sz w:val="16"/>
              </w:rPr>
            </w:pPr>
          </w:p>
          <w:p w14:paraId="43F0F694" w14:textId="77777777" w:rsidR="00407A0C" w:rsidRDefault="00AE27F3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  <w:p w14:paraId="0E306023" w14:textId="77777777" w:rsidR="00407A0C" w:rsidRDefault="00407A0C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0E4E66B" w14:textId="77777777" w:rsidR="00407A0C" w:rsidRDefault="00AE27F3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 xml:space="preserve">Note – A Centre </w:t>
            </w:r>
            <w:proofErr w:type="gramStart"/>
            <w:r>
              <w:rPr>
                <w:sz w:val="16"/>
              </w:rPr>
              <w:t>need</w:t>
            </w:r>
            <w:proofErr w:type="gramEnd"/>
            <w:r>
              <w:rPr>
                <w:sz w:val="16"/>
              </w:rPr>
              <w:t xml:space="preserve"> and impact assessment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 outcome.</w:t>
            </w:r>
          </w:p>
        </w:tc>
        <w:tc>
          <w:tcPr>
            <w:tcW w:w="4856" w:type="dxa"/>
          </w:tcPr>
          <w:p w14:paraId="1868908F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7E7E70D2" w14:textId="77777777" w:rsidR="00407A0C" w:rsidRDefault="00AE27F3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Development for a shop or single tenancy within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supermarket,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2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GFA.</w:t>
            </w:r>
          </w:p>
        </w:tc>
        <w:tc>
          <w:tcPr>
            <w:tcW w:w="4851" w:type="dxa"/>
          </w:tcPr>
          <w:p w14:paraId="53BB354E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231F3CC7" w14:textId="77777777">
        <w:trPr>
          <w:trHeight w:val="2292"/>
        </w:trPr>
        <w:tc>
          <w:tcPr>
            <w:tcW w:w="4856" w:type="dxa"/>
            <w:vMerge/>
            <w:tcBorders>
              <w:top w:val="nil"/>
            </w:tcBorders>
          </w:tcPr>
          <w:p w14:paraId="15BCD8DA" w14:textId="77777777" w:rsidR="00407A0C" w:rsidRDefault="00407A0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08D7DC85" w14:textId="77777777" w:rsidR="00407A0C" w:rsidRDefault="00AE27F3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5C338C11" w14:textId="77777777" w:rsidR="00407A0C" w:rsidRDefault="00AE27F3">
            <w:pPr>
              <w:pStyle w:val="TableParagraph"/>
              <w:ind w:right="1124"/>
              <w:rPr>
                <w:sz w:val="20"/>
              </w:rPr>
            </w:pPr>
            <w:r>
              <w:rPr>
                <w:sz w:val="20"/>
              </w:rPr>
              <w:t>Showrooms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1" w:type="dxa"/>
          </w:tcPr>
          <w:p w14:paraId="40915965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7A0C" w14:paraId="32E464F1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006B63E8" w14:textId="77777777" w:rsidR="00407A0C" w:rsidRDefault="00AE27F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reconfiguration</w:t>
            </w:r>
          </w:p>
        </w:tc>
      </w:tr>
      <w:tr w:rsidR="00407A0C" w14:paraId="302205A7" w14:textId="77777777">
        <w:trPr>
          <w:trHeight w:val="2231"/>
        </w:trPr>
        <w:tc>
          <w:tcPr>
            <w:tcW w:w="4856" w:type="dxa"/>
          </w:tcPr>
          <w:p w14:paraId="7F014B16" w14:textId="77777777" w:rsidR="00407A0C" w:rsidRDefault="00AE27F3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FAA9904" w14:textId="77777777" w:rsidR="00407A0C" w:rsidRDefault="00AE27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Reconfiguration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land:</w:t>
            </w:r>
          </w:p>
          <w:p w14:paraId="7EBD2702" w14:textId="77777777" w:rsidR="00407A0C" w:rsidRDefault="00AE27F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31"/>
              <w:rPr>
                <w:sz w:val="20"/>
              </w:rPr>
            </w:pPr>
            <w:r>
              <w:rPr>
                <w:sz w:val="20"/>
              </w:rPr>
              <w:t>results in a layout and size of lots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reinforces a mix of fine grain and larger floor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398E81F8" w14:textId="77777777" w:rsidR="00407A0C" w:rsidRDefault="00AE27F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2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ensures that new lots contain sufficient area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overall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2B1CE5E1" w14:textId="77777777" w:rsidR="00407A0C" w:rsidRDefault="00AE27F3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0EABB9F7" w14:textId="77777777" w:rsidR="00407A0C" w:rsidRDefault="00AE27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D09E84F" w14:textId="77777777" w:rsidR="00407A0C" w:rsidRDefault="00407A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43FA153" w14:textId="77777777" w:rsidR="004E3624" w:rsidRDefault="004E3624"/>
    <w:sectPr w:rsidR="004E3624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EA4" w14:textId="77777777" w:rsidR="004E3624" w:rsidRDefault="00AE27F3">
      <w:r>
        <w:separator/>
      </w:r>
    </w:p>
  </w:endnote>
  <w:endnote w:type="continuationSeparator" w:id="0">
    <w:p w14:paraId="26FD5D92" w14:textId="77777777" w:rsidR="004E3624" w:rsidRDefault="00AE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4F7" w14:textId="77777777" w:rsidR="00407A0C" w:rsidRDefault="00AE27F3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481692F3" wp14:editId="25106067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04F0705" wp14:editId="72CCF5BF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EAB">
      <w:pict w14:anchorId="3BFCA3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661F7B9C" w14:textId="4D5EEAB7" w:rsidR="00407A0C" w:rsidRDefault="00AE27F3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0D5FB1E" w14:textId="1EE3C244" w:rsidR="00407A0C" w:rsidRDefault="00AE27F3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B5D5" w14:textId="77777777" w:rsidR="004E3624" w:rsidRDefault="00AE27F3">
      <w:r>
        <w:separator/>
      </w:r>
    </w:p>
  </w:footnote>
  <w:footnote w:type="continuationSeparator" w:id="0">
    <w:p w14:paraId="6BDB9757" w14:textId="77777777" w:rsidR="004E3624" w:rsidRDefault="00AE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1B4" w14:textId="77777777" w:rsidR="00407A0C" w:rsidRDefault="00AE27F3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009F37AE" wp14:editId="7727ACA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0BE"/>
    <w:multiLevelType w:val="hybridMultilevel"/>
    <w:tmpl w:val="3F40EC5A"/>
    <w:lvl w:ilvl="0" w:tplc="F64A2B2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D381390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69C4A46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AC76BB6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03620E10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F0E8BCD6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16DC7C6E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136A2F7A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E0FCBB6E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1" w15:restartNumberingAfterBreak="0">
    <w:nsid w:val="0EEF19C5"/>
    <w:multiLevelType w:val="hybridMultilevel"/>
    <w:tmpl w:val="7F60252E"/>
    <w:lvl w:ilvl="0" w:tplc="CF56CFF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2FC74F4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1E202DD6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D3D07C72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99DCFC28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1ACC875E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9D7AEF3C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617898DC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A566E27E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2" w15:restartNumberingAfterBreak="0">
    <w:nsid w:val="20440B92"/>
    <w:multiLevelType w:val="hybridMultilevel"/>
    <w:tmpl w:val="3DA68DE6"/>
    <w:lvl w:ilvl="0" w:tplc="4BAEE960">
      <w:start w:val="2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AB6E21E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5A54BEE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44CA7158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BB461D20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B7523796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C99A966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638C64E4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FF88B8DC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3" w15:restartNumberingAfterBreak="0">
    <w:nsid w:val="2C770332"/>
    <w:multiLevelType w:val="hybridMultilevel"/>
    <w:tmpl w:val="792042F6"/>
    <w:lvl w:ilvl="0" w:tplc="490EF89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1E8FF82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CC22C6F4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02F25FAC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A9360464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D3E0D5E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256873BA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1896A444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59BABD28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4" w15:restartNumberingAfterBreak="0">
    <w:nsid w:val="3B242429"/>
    <w:multiLevelType w:val="multilevel"/>
    <w:tmpl w:val="2674AA5E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5" w15:restartNumberingAfterBreak="0">
    <w:nsid w:val="41017D2A"/>
    <w:multiLevelType w:val="hybridMultilevel"/>
    <w:tmpl w:val="1FC8888C"/>
    <w:lvl w:ilvl="0" w:tplc="E35CE696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35C69E2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8B4C6B04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DEB2CF48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720A6240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B574C15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FC804718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BB4CFB1A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A2BC9ACC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0C"/>
    <w:rsid w:val="00405EAB"/>
    <w:rsid w:val="00407A0C"/>
    <w:rsid w:val="004E3624"/>
    <w:rsid w:val="00A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15B5D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F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2021-10-14T01:45:00Z</dcterms:created>
  <dcterms:modified xsi:type="dcterms:W3CDTF">2022-07-04T23:27:00Z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