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72" w:rsidRPr="005A77FA" w:rsidRDefault="00474772" w:rsidP="006731AB">
      <w:pPr>
        <w:pStyle w:val="Heading3"/>
        <w:numPr>
          <w:ilvl w:val="2"/>
          <w:numId w:val="223"/>
        </w:numPr>
      </w:pPr>
      <w:r>
        <w:t>Retirement facility and residential care facility code</w:t>
      </w:r>
    </w:p>
    <w:p w:rsidR="00474772" w:rsidRPr="00C70BC3" w:rsidRDefault="00474772" w:rsidP="00474772">
      <w:pPr>
        <w:pStyle w:val="Heading4"/>
        <w:ind w:left="851"/>
      </w:pPr>
      <w:r w:rsidRPr="00C70BC3">
        <w:t>Application</w:t>
      </w:r>
    </w:p>
    <w:p w:rsidR="00474772" w:rsidRPr="00474772" w:rsidRDefault="00474772" w:rsidP="00AB2F2E">
      <w:pPr>
        <w:numPr>
          <w:ilvl w:val="0"/>
          <w:numId w:val="34"/>
        </w:numPr>
        <w:spacing w:after="0"/>
        <w:rPr>
          <w:rFonts w:cs="Arial"/>
          <w:szCs w:val="20"/>
        </w:rPr>
      </w:pPr>
      <w:r w:rsidRPr="00474772">
        <w:rPr>
          <w:rFonts w:cs="Arial"/>
          <w:szCs w:val="20"/>
        </w:rPr>
        <w:t>This code applies to assessing development for:</w:t>
      </w:r>
    </w:p>
    <w:p w:rsidR="00474772" w:rsidRPr="00474772" w:rsidRDefault="00474772" w:rsidP="00EA707D">
      <w:pPr>
        <w:numPr>
          <w:ilvl w:val="1"/>
          <w:numId w:val="33"/>
        </w:numPr>
        <w:spacing w:after="0" w:line="240" w:lineRule="auto"/>
        <w:rPr>
          <w:rFonts w:cs="Arial"/>
          <w:szCs w:val="20"/>
          <w:shd w:val="clear" w:color="auto" w:fill="CCCCCC"/>
        </w:rPr>
      </w:pPr>
      <w:r>
        <w:rPr>
          <w:rFonts w:cs="Arial"/>
          <w:szCs w:val="20"/>
        </w:rPr>
        <w:t>Retirement facility;</w:t>
      </w:r>
      <w:r w:rsidR="00BC26A6">
        <w:rPr>
          <w:rFonts w:cs="Arial"/>
          <w:szCs w:val="20"/>
        </w:rPr>
        <w:t xml:space="preserve"> or</w:t>
      </w:r>
    </w:p>
    <w:p w:rsidR="00474772" w:rsidRPr="00474772" w:rsidRDefault="00474772" w:rsidP="00EA707D">
      <w:pPr>
        <w:numPr>
          <w:ilvl w:val="1"/>
          <w:numId w:val="33"/>
        </w:numPr>
        <w:spacing w:after="0" w:line="240" w:lineRule="auto"/>
        <w:rPr>
          <w:rFonts w:cs="Arial"/>
          <w:szCs w:val="20"/>
          <w:shd w:val="clear" w:color="auto" w:fill="CCCCCC"/>
        </w:rPr>
      </w:pPr>
      <w:r>
        <w:rPr>
          <w:rFonts w:cs="Arial"/>
          <w:szCs w:val="20"/>
        </w:rPr>
        <w:t xml:space="preserve">Residential care facility. </w:t>
      </w:r>
    </w:p>
    <w:p w:rsidR="00474772" w:rsidRPr="004546A6" w:rsidRDefault="00474772" w:rsidP="00474772">
      <w:pPr>
        <w:spacing w:after="0" w:line="240" w:lineRule="auto"/>
        <w:ind w:left="1134"/>
        <w:rPr>
          <w:rFonts w:cs="Arial"/>
          <w:szCs w:val="20"/>
          <w:shd w:val="clear" w:color="auto" w:fill="CCCCCC"/>
        </w:rPr>
      </w:pPr>
    </w:p>
    <w:p w:rsidR="00474772" w:rsidRPr="00CC6406" w:rsidRDefault="00474772" w:rsidP="00AB2F2E">
      <w:pPr>
        <w:numPr>
          <w:ilvl w:val="0"/>
          <w:numId w:val="34"/>
        </w:numPr>
        <w:spacing w:after="0"/>
        <w:rPr>
          <w:rFonts w:cs="Arial"/>
          <w:szCs w:val="20"/>
        </w:rPr>
      </w:pPr>
      <w:r w:rsidRPr="00D17FB3">
        <w:rPr>
          <w:rFonts w:cs="Arial"/>
          <w:szCs w:val="20"/>
        </w:rPr>
        <w:t>When using this code, reference should be made to Part 5.</w:t>
      </w:r>
    </w:p>
    <w:p w:rsidR="00474772" w:rsidRPr="005A77FA" w:rsidRDefault="00474772" w:rsidP="00474772">
      <w:pPr>
        <w:pStyle w:val="Heading4"/>
        <w:ind w:left="851"/>
      </w:pPr>
      <w:r w:rsidRPr="005A77FA">
        <w:t xml:space="preserve">Purpose </w:t>
      </w:r>
    </w:p>
    <w:p w:rsidR="003737C8" w:rsidRDefault="00474772" w:rsidP="00AB2F2E">
      <w:pPr>
        <w:numPr>
          <w:ilvl w:val="0"/>
          <w:numId w:val="203"/>
        </w:numPr>
        <w:spacing w:after="0"/>
        <w:rPr>
          <w:rFonts w:cs="Arial"/>
          <w:szCs w:val="20"/>
        </w:rPr>
      </w:pPr>
      <w:r w:rsidRPr="001C6202">
        <w:rPr>
          <w:rFonts w:cs="Arial"/>
          <w:szCs w:val="20"/>
        </w:rPr>
        <w:t xml:space="preserve">The purpose of the Retirement facility and residential care facility code is </w:t>
      </w:r>
      <w:r w:rsidR="001C6202" w:rsidRPr="00BA09C4">
        <w:rPr>
          <w:rFonts w:cs="Arial"/>
          <w:szCs w:val="20"/>
        </w:rPr>
        <w:t xml:space="preserve">to ensure that </w:t>
      </w:r>
      <w:r w:rsidR="001C6202" w:rsidRPr="001C6202">
        <w:rPr>
          <w:rFonts w:cs="Arial"/>
          <w:szCs w:val="20"/>
        </w:rPr>
        <w:t>Re</w:t>
      </w:r>
      <w:r w:rsidR="001C6202">
        <w:rPr>
          <w:rFonts w:cs="Arial"/>
          <w:szCs w:val="20"/>
        </w:rPr>
        <w:t xml:space="preserve">tirement and residential care facilities </w:t>
      </w:r>
      <w:r w:rsidR="001C6202" w:rsidRPr="00BA09C4">
        <w:rPr>
          <w:rFonts w:cs="Arial"/>
          <w:szCs w:val="20"/>
        </w:rPr>
        <w:t>are appropriately located, designed and operated.</w:t>
      </w:r>
    </w:p>
    <w:p w:rsidR="00474772" w:rsidRPr="001C6202" w:rsidRDefault="00474772" w:rsidP="00B52477">
      <w:pPr>
        <w:spacing w:after="0"/>
        <w:ind w:left="567"/>
        <w:rPr>
          <w:rFonts w:cs="Arial"/>
          <w:szCs w:val="20"/>
        </w:rPr>
      </w:pPr>
    </w:p>
    <w:p w:rsidR="00474772" w:rsidRPr="00474772" w:rsidRDefault="00474772" w:rsidP="00AB2F2E">
      <w:pPr>
        <w:pStyle w:val="ListParagraph"/>
        <w:numPr>
          <w:ilvl w:val="0"/>
          <w:numId w:val="203"/>
        </w:numPr>
        <w:spacing w:after="0"/>
        <w:rPr>
          <w:rFonts w:cs="Arial"/>
          <w:szCs w:val="20"/>
        </w:rPr>
      </w:pPr>
      <w:r w:rsidRPr="00474772">
        <w:rPr>
          <w:rFonts w:cs="Arial"/>
          <w:szCs w:val="20"/>
        </w:rPr>
        <w:t>The purpose of the code will be achieved through the following overall outcomes:</w:t>
      </w:r>
    </w:p>
    <w:p w:rsidR="00474772" w:rsidRPr="00487797" w:rsidRDefault="003540EB" w:rsidP="00AB2F2E">
      <w:pPr>
        <w:pStyle w:val="ListBullet"/>
        <w:numPr>
          <w:ilvl w:val="1"/>
          <w:numId w:val="203"/>
        </w:numPr>
        <w:spacing w:after="0" w:line="276" w:lineRule="auto"/>
        <w:jc w:val="left"/>
      </w:pPr>
      <w:r>
        <w:t>r</w:t>
      </w:r>
      <w:r w:rsidR="00474772" w:rsidRPr="00487797">
        <w:t xml:space="preserve">etirement facilities and residential care facilities are integrated with surrounding development and provide attractive, comfortable, safe </w:t>
      </w:r>
      <w:r w:rsidR="00474772">
        <w:t>and secure living environments;</w:t>
      </w:r>
    </w:p>
    <w:p w:rsidR="00474772" w:rsidRDefault="003540EB" w:rsidP="00AB2F2E">
      <w:pPr>
        <w:pStyle w:val="ListBullet"/>
        <w:numPr>
          <w:ilvl w:val="1"/>
          <w:numId w:val="203"/>
        </w:numPr>
        <w:spacing w:after="0" w:line="276" w:lineRule="auto"/>
        <w:jc w:val="left"/>
      </w:pPr>
      <w:r>
        <w:t>t</w:t>
      </w:r>
      <w:r w:rsidR="00474772">
        <w:t>he design of retirement facilities and residential care facilities is not institutional in character and creates a homely and pleasant living environment that is appropriate for the tropical climate of the region</w:t>
      </w:r>
      <w:r w:rsidR="00FC0BB6">
        <w:t>;</w:t>
      </w:r>
      <w:r w:rsidR="00474772">
        <w:t xml:space="preserve">  </w:t>
      </w:r>
    </w:p>
    <w:p w:rsidR="00474772" w:rsidRPr="00CC2122" w:rsidRDefault="003540EB" w:rsidP="00AB2F2E">
      <w:pPr>
        <w:pStyle w:val="ListBullet"/>
        <w:numPr>
          <w:ilvl w:val="1"/>
          <w:numId w:val="203"/>
        </w:numPr>
        <w:spacing w:after="0" w:line="276" w:lineRule="auto"/>
        <w:jc w:val="left"/>
      </w:pPr>
      <w:r>
        <w:t>r</w:t>
      </w:r>
      <w:r w:rsidR="00474772">
        <w:t>etirement facilities and residential care facilities provide social, health and recreational facilities on site or are l</w:t>
      </w:r>
      <w:r w:rsidR="00474772" w:rsidRPr="00CC2122">
        <w:t>ocated to ensure residents have convenient access to a centre and the public transport network</w:t>
      </w:r>
      <w:r w:rsidR="00FC0BB6">
        <w:t>;</w:t>
      </w:r>
      <w:r w:rsidR="00474772">
        <w:t xml:space="preserve">  </w:t>
      </w:r>
    </w:p>
    <w:p w:rsidR="00474772" w:rsidRDefault="003540EB" w:rsidP="00AB2F2E">
      <w:pPr>
        <w:pStyle w:val="ListBullet"/>
        <w:numPr>
          <w:ilvl w:val="1"/>
          <w:numId w:val="203"/>
        </w:numPr>
        <w:spacing w:after="0" w:line="276" w:lineRule="auto"/>
        <w:jc w:val="left"/>
      </w:pPr>
      <w:r>
        <w:t>r</w:t>
      </w:r>
      <w:r w:rsidR="00474772">
        <w:t>etirement facilities and residential care facilities are created to add to the housing and social mix of a neighbourhood</w:t>
      </w:r>
      <w:r w:rsidR="00FC0BB6">
        <w:t>;</w:t>
      </w:r>
    </w:p>
    <w:p w:rsidR="00474772" w:rsidRPr="00164236" w:rsidRDefault="003540EB" w:rsidP="00AB2F2E">
      <w:pPr>
        <w:pStyle w:val="ListBullet"/>
        <w:numPr>
          <w:ilvl w:val="1"/>
          <w:numId w:val="203"/>
        </w:numPr>
        <w:spacing w:after="0" w:line="276" w:lineRule="auto"/>
        <w:jc w:val="left"/>
      </w:pPr>
      <w:r>
        <w:t>r</w:t>
      </w:r>
      <w:r w:rsidR="00474772" w:rsidRPr="00164236">
        <w:t xml:space="preserve">etirement </w:t>
      </w:r>
      <w:r w:rsidR="00474772">
        <w:t>facilities</w:t>
      </w:r>
      <w:r w:rsidR="00474772" w:rsidRPr="00164236">
        <w:t xml:space="preserve"> do not adversely imp</w:t>
      </w:r>
      <w:r w:rsidR="00474772">
        <w:t xml:space="preserve">act on the natural features. </w:t>
      </w:r>
    </w:p>
    <w:p w:rsidR="00474772" w:rsidRPr="005A77FA" w:rsidRDefault="00474772" w:rsidP="00474772">
      <w:pPr>
        <w:pStyle w:val="Heading4"/>
        <w:ind w:left="851"/>
      </w:pPr>
      <w:bookmarkStart w:id="0" w:name="_Ref364257453"/>
      <w:r>
        <w:t>Criteria for a</w:t>
      </w:r>
      <w:r w:rsidRPr="005A77FA">
        <w:t>ssessment</w:t>
      </w:r>
      <w:bookmarkEnd w:id="0"/>
      <w:r w:rsidRPr="005A77FA">
        <w:t xml:space="preserve"> </w:t>
      </w:r>
    </w:p>
    <w:p w:rsidR="00474772" w:rsidRPr="00BF128E" w:rsidRDefault="00474772" w:rsidP="00474772">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474772" w:rsidRPr="005A77FA" w:rsidRDefault="00474772" w:rsidP="00474772">
      <w:pPr>
        <w:spacing w:after="0" w:line="240" w:lineRule="auto"/>
        <w:rPr>
          <w:rFonts w:ascii="Arial" w:eastAsia="Times New Roman" w:hAnsi="Arial" w:cs="Arial"/>
          <w:szCs w:val="20"/>
        </w:rPr>
      </w:pPr>
    </w:p>
    <w:p w:rsidR="00474772" w:rsidRPr="005A77FA" w:rsidRDefault="00474772" w:rsidP="00474772">
      <w:pPr>
        <w:pStyle w:val="Caption"/>
      </w:pPr>
      <w:r w:rsidRPr="00452818">
        <w:t>Table</w:t>
      </w:r>
      <w:r>
        <w:t xml:space="preserve"> </w:t>
      </w:r>
      <w:r>
        <w:fldChar w:fldCharType="begin"/>
      </w:r>
      <w:r>
        <w:instrText xml:space="preserve"> REF _Ref364257453 \r \h </w:instrText>
      </w:r>
      <w:r>
        <w:fldChar w:fldCharType="separate"/>
      </w:r>
      <w:r w:rsidR="001746EE">
        <w:t>9.3.18.3</w:t>
      </w:r>
      <w:r>
        <w:fldChar w:fldCharType="end"/>
      </w:r>
      <w:r w:rsidRPr="00452818">
        <w:t>.a –</w:t>
      </w:r>
      <w:r>
        <w:t xml:space="preserve"> Retirement facility and residential care facility code</w:t>
      </w:r>
      <w:r w:rsidRPr="00452818">
        <w:t xml:space="preserv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6731AB" w:rsidRPr="005A77FA" w:rsidTr="006731A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6731AB" w:rsidRPr="005A77FA" w:rsidRDefault="006731AB" w:rsidP="001B417D">
            <w:r w:rsidRPr="005A77FA">
              <w:t>Performance outcomes</w:t>
            </w:r>
          </w:p>
        </w:tc>
        <w:tc>
          <w:tcPr>
            <w:tcW w:w="1667" w:type="pct"/>
            <w:tcBorders>
              <w:top w:val="single" w:sz="4" w:space="0" w:color="A5A5A5" w:themeColor="accent3"/>
              <w:bottom w:val="single" w:sz="4" w:space="0" w:color="A5A5A5" w:themeColor="accent3"/>
            </w:tcBorders>
          </w:tcPr>
          <w:p w:rsidR="006731AB" w:rsidRPr="005A77FA" w:rsidRDefault="006731AB" w:rsidP="001B417D">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6731AB" w:rsidRPr="005A77FA" w:rsidRDefault="006731AB" w:rsidP="001B417D">
            <w:r>
              <w:t>Applicant response</w:t>
            </w:r>
          </w:p>
        </w:tc>
      </w:tr>
      <w:tr w:rsidR="006731AB" w:rsidRPr="00621988"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6731AB" w:rsidRPr="00621988" w:rsidRDefault="006731AB" w:rsidP="001B417D">
            <w:pPr>
              <w:rPr>
                <w:b/>
              </w:rPr>
            </w:pPr>
            <w:r w:rsidRPr="00621988">
              <w:rPr>
                <w:b/>
              </w:rPr>
              <w:t>For assessable development</w:t>
            </w:r>
          </w:p>
        </w:tc>
      </w:tr>
      <w:tr w:rsidR="006731AB" w:rsidRPr="002C79EE" w:rsidTr="006731AB">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6731AB" w:rsidRDefault="006731AB" w:rsidP="001B417D">
            <w:pPr>
              <w:rPr>
                <w:rFonts w:cs="Arial"/>
                <w:b/>
                <w:szCs w:val="20"/>
              </w:rPr>
            </w:pPr>
            <w:r>
              <w:rPr>
                <w:rFonts w:cs="Arial"/>
                <w:b/>
                <w:szCs w:val="20"/>
              </w:rPr>
              <w:t xml:space="preserve">Site requirements </w:t>
            </w: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6731AB" w:rsidRPr="00E90860" w:rsidRDefault="006731AB" w:rsidP="0084004B">
            <w:pPr>
              <w:pStyle w:val="TableText"/>
              <w:tabs>
                <w:tab w:val="left" w:pos="360"/>
              </w:tabs>
              <w:spacing w:before="0"/>
              <w:ind w:left="360" w:right="72" w:hanging="360"/>
              <w:rPr>
                <w:rFonts w:cs="Arial"/>
                <w:b/>
                <w:iCs/>
                <w:spacing w:val="-4"/>
                <w:kern w:val="28"/>
                <w:sz w:val="20"/>
                <w:lang w:val="en-GB"/>
              </w:rPr>
            </w:pPr>
            <w:r w:rsidRPr="00E90860">
              <w:rPr>
                <w:rFonts w:cs="Arial"/>
                <w:b/>
                <w:iCs/>
                <w:spacing w:val="-4"/>
                <w:kern w:val="28"/>
                <w:sz w:val="20"/>
                <w:lang w:val="en-GB"/>
              </w:rPr>
              <w:t>PO1</w:t>
            </w:r>
          </w:p>
          <w:p w:rsidR="006731AB" w:rsidRPr="00F649EC" w:rsidRDefault="006731AB" w:rsidP="0084004B">
            <w:pPr>
              <w:ind w:right="72"/>
              <w:rPr>
                <w:rFonts w:ascii="Arial" w:eastAsiaTheme="minorEastAsia" w:hAnsi="Arial" w:cs="Arial"/>
                <w:iCs/>
                <w:spacing w:val="-4"/>
                <w:kern w:val="28"/>
                <w:szCs w:val="20"/>
                <w:lang w:val="en-GB" w:eastAsia="en-AU"/>
              </w:rPr>
            </w:pPr>
            <w:r w:rsidRPr="00F649EC">
              <w:rPr>
                <w:rFonts w:ascii="Arial" w:hAnsi="Arial" w:cs="Arial"/>
                <w:iCs/>
                <w:spacing w:val="-4"/>
                <w:kern w:val="28"/>
                <w:szCs w:val="20"/>
                <w:lang w:val="en-GB"/>
              </w:rPr>
              <w:t>The site has sufficient area and frontage to accommodate:</w:t>
            </w:r>
          </w:p>
          <w:p w:rsidR="006731AB" w:rsidRPr="00E04FB0" w:rsidRDefault="006731AB" w:rsidP="000909E8">
            <w:pPr>
              <w:ind w:left="426" w:hanging="426"/>
              <w:rPr>
                <w:rFonts w:ascii="Arial" w:eastAsiaTheme="minorEastAsia" w:hAnsi="Arial" w:cs="Arial"/>
                <w:szCs w:val="20"/>
                <w:lang w:val="en-US" w:eastAsia="en-AU"/>
              </w:rPr>
            </w:pPr>
            <w:r w:rsidRPr="00E04FB0">
              <w:rPr>
                <w:rFonts w:ascii="Arial" w:hAnsi="Arial" w:cs="Arial"/>
                <w:szCs w:val="20"/>
                <w:lang w:val="en-US"/>
              </w:rPr>
              <w:t>(a)</w:t>
            </w:r>
            <w:r w:rsidRPr="00E04FB0">
              <w:rPr>
                <w:rFonts w:ascii="Arial" w:hAnsi="Arial" w:cs="Arial"/>
                <w:szCs w:val="20"/>
                <w:lang w:val="en-US"/>
              </w:rPr>
              <w:tab/>
              <w:t>buildings and structures;</w:t>
            </w:r>
          </w:p>
          <w:p w:rsidR="006731AB" w:rsidRPr="00E04FB0" w:rsidRDefault="006731AB" w:rsidP="000909E8">
            <w:pPr>
              <w:ind w:left="426" w:hanging="426"/>
              <w:rPr>
                <w:rFonts w:ascii="Arial" w:eastAsiaTheme="minorEastAsia" w:hAnsi="Arial" w:cs="Arial"/>
                <w:szCs w:val="20"/>
                <w:lang w:val="en-US" w:eastAsia="en-AU"/>
              </w:rPr>
            </w:pPr>
            <w:r w:rsidRPr="00E04FB0">
              <w:rPr>
                <w:rFonts w:ascii="Arial" w:hAnsi="Arial" w:cs="Arial"/>
                <w:szCs w:val="20"/>
                <w:lang w:val="en-US"/>
              </w:rPr>
              <w:lastRenderedPageBreak/>
              <w:t>(b)</w:t>
            </w:r>
            <w:r w:rsidRPr="00E04FB0">
              <w:rPr>
                <w:rFonts w:ascii="Arial" w:hAnsi="Arial" w:cs="Arial"/>
                <w:szCs w:val="20"/>
                <w:lang w:val="en-US"/>
              </w:rPr>
              <w:tab/>
              <w:t>setbacks;</w:t>
            </w:r>
          </w:p>
          <w:p w:rsidR="006731AB" w:rsidRPr="00E04FB0" w:rsidRDefault="006731AB" w:rsidP="000909E8">
            <w:pPr>
              <w:ind w:left="426" w:hanging="426"/>
              <w:rPr>
                <w:rFonts w:ascii="Arial" w:eastAsiaTheme="minorEastAsia" w:hAnsi="Arial" w:cs="Arial"/>
                <w:szCs w:val="20"/>
                <w:lang w:val="en-US" w:eastAsia="en-AU"/>
              </w:rPr>
            </w:pPr>
            <w:r w:rsidRPr="00E04FB0">
              <w:rPr>
                <w:rFonts w:ascii="Arial" w:hAnsi="Arial" w:cs="Arial"/>
                <w:szCs w:val="20"/>
                <w:lang w:val="en-US"/>
              </w:rPr>
              <w:t>(c)</w:t>
            </w:r>
            <w:r w:rsidRPr="00E04FB0">
              <w:rPr>
                <w:rFonts w:ascii="Arial" w:hAnsi="Arial" w:cs="Arial"/>
                <w:szCs w:val="20"/>
                <w:lang w:val="en-US"/>
              </w:rPr>
              <w:tab/>
              <w:t>access, parking, manoeuvring and circulation;</w:t>
            </w:r>
          </w:p>
          <w:p w:rsidR="006731AB" w:rsidRPr="00E04FB0" w:rsidRDefault="006731AB" w:rsidP="000909E8">
            <w:pPr>
              <w:ind w:left="426" w:hanging="426"/>
              <w:rPr>
                <w:rFonts w:ascii="Arial" w:eastAsiaTheme="minorEastAsia" w:hAnsi="Arial" w:cs="Arial"/>
                <w:szCs w:val="20"/>
                <w:lang w:val="en-US" w:eastAsia="en-AU"/>
              </w:rPr>
            </w:pPr>
            <w:r w:rsidRPr="00E04FB0">
              <w:rPr>
                <w:rFonts w:ascii="Arial" w:hAnsi="Arial" w:cs="Arial"/>
                <w:szCs w:val="20"/>
                <w:lang w:val="en-US"/>
              </w:rPr>
              <w:t>(d)</w:t>
            </w:r>
            <w:r w:rsidRPr="00E04FB0">
              <w:rPr>
                <w:rFonts w:ascii="Arial" w:hAnsi="Arial" w:cs="Arial"/>
                <w:szCs w:val="20"/>
                <w:lang w:val="en-US"/>
              </w:rPr>
              <w:tab/>
              <w:t>pedestrian access;</w:t>
            </w:r>
          </w:p>
          <w:p w:rsidR="006731AB" w:rsidRDefault="006731AB" w:rsidP="000909E8">
            <w:pPr>
              <w:pStyle w:val="TableText"/>
              <w:tabs>
                <w:tab w:val="left" w:pos="743"/>
              </w:tabs>
              <w:spacing w:before="0"/>
              <w:ind w:left="426" w:hanging="426"/>
              <w:rPr>
                <w:rFonts w:cs="Arial"/>
                <w:sz w:val="20"/>
                <w:lang w:val="en-US"/>
              </w:rPr>
            </w:pPr>
            <w:r>
              <w:rPr>
                <w:rFonts w:cs="Arial"/>
                <w:sz w:val="20"/>
                <w:lang w:val="en-US"/>
              </w:rPr>
              <w:t>(e)</w:t>
            </w:r>
            <w:r>
              <w:rPr>
                <w:rFonts w:cs="Arial"/>
                <w:sz w:val="20"/>
                <w:lang w:val="en-US"/>
              </w:rPr>
              <w:tab/>
              <w:t>landscaping;</w:t>
            </w:r>
          </w:p>
          <w:p w:rsidR="006731AB" w:rsidRPr="002F63FF" w:rsidRDefault="006731AB" w:rsidP="000909E8">
            <w:pPr>
              <w:pStyle w:val="TableText"/>
              <w:tabs>
                <w:tab w:val="left" w:pos="743"/>
              </w:tabs>
              <w:spacing w:before="0"/>
              <w:ind w:left="426" w:hanging="426"/>
              <w:rPr>
                <w:rFonts w:cs="Arial"/>
                <w:iCs/>
                <w:spacing w:val="-4"/>
                <w:kern w:val="28"/>
                <w:sz w:val="20"/>
                <w:lang w:val="en-GB"/>
              </w:rPr>
            </w:pPr>
            <w:r>
              <w:rPr>
                <w:rFonts w:cs="Arial"/>
                <w:sz w:val="20"/>
                <w:lang w:val="en-US"/>
              </w:rPr>
              <w:t>(f)</w:t>
            </w:r>
            <w:r>
              <w:rPr>
                <w:rFonts w:cs="Arial"/>
                <w:sz w:val="20"/>
                <w:lang w:val="en-US"/>
              </w:rPr>
              <w:tab/>
              <w:t>recreational areas and facilities.</w:t>
            </w:r>
          </w:p>
        </w:tc>
        <w:tc>
          <w:tcPr>
            <w:tcW w:w="1667" w:type="pct"/>
          </w:tcPr>
          <w:p w:rsidR="006731AB" w:rsidRPr="00E90860"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E90860">
              <w:rPr>
                <w:rFonts w:cs="Arial"/>
                <w:b/>
                <w:iCs/>
                <w:spacing w:val="-4"/>
                <w:kern w:val="28"/>
                <w:sz w:val="20"/>
                <w:lang w:val="en-GB"/>
              </w:rPr>
              <w:lastRenderedPageBreak/>
              <w:t>AO1.1</w:t>
            </w:r>
          </w:p>
          <w:p w:rsidR="006731AB" w:rsidRPr="002F63FF"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2F63FF">
              <w:rPr>
                <w:rFonts w:cs="Arial"/>
                <w:iCs/>
                <w:spacing w:val="-4"/>
                <w:kern w:val="28"/>
                <w:sz w:val="20"/>
                <w:lang w:val="en-GB"/>
              </w:rPr>
              <w:t xml:space="preserve">The site has a minimum area of </w:t>
            </w:r>
            <w:r>
              <w:rPr>
                <w:rFonts w:cs="Arial"/>
                <w:iCs/>
                <w:spacing w:val="-4"/>
                <w:kern w:val="28"/>
                <w:sz w:val="20"/>
                <w:lang w:val="en-GB"/>
              </w:rPr>
              <w:t>8</w:t>
            </w:r>
            <w:r w:rsidRPr="002F63FF">
              <w:rPr>
                <w:rFonts w:cs="Arial"/>
                <w:iCs/>
                <w:spacing w:val="-4"/>
                <w:kern w:val="28"/>
                <w:sz w:val="20"/>
                <w:lang w:val="en-GB"/>
              </w:rPr>
              <w:t>00m</w:t>
            </w:r>
            <w:r w:rsidRPr="00E90860">
              <w:rPr>
                <w:rFonts w:cs="Arial"/>
                <w:iCs/>
                <w:spacing w:val="-4"/>
                <w:kern w:val="28"/>
                <w:sz w:val="20"/>
                <w:vertAlign w:val="superscript"/>
                <w:lang w:val="en-GB"/>
              </w:rPr>
              <w:t>2</w:t>
            </w:r>
            <w:r w:rsidRPr="002F63FF">
              <w:rPr>
                <w:rFonts w:cs="Arial"/>
                <w:iCs/>
                <w:spacing w:val="-4"/>
                <w:kern w:val="28"/>
                <w:sz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E90860"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E90860" w:rsidRDefault="006731AB" w:rsidP="0084004B">
            <w:pPr>
              <w:pStyle w:val="TableText"/>
              <w:tabs>
                <w:tab w:val="left" w:pos="360"/>
              </w:tabs>
              <w:spacing w:before="0"/>
              <w:ind w:left="360" w:right="72" w:hanging="360"/>
              <w:rPr>
                <w:rFonts w:cs="Arial"/>
                <w:b/>
                <w:iCs/>
                <w:spacing w:val="-4"/>
                <w:kern w:val="28"/>
                <w:sz w:val="20"/>
                <w:lang w:val="en-GB"/>
              </w:rPr>
            </w:pPr>
          </w:p>
        </w:tc>
        <w:tc>
          <w:tcPr>
            <w:tcW w:w="1667" w:type="pct"/>
          </w:tcPr>
          <w:p w:rsidR="006731AB" w:rsidRPr="00E90860"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E90860">
              <w:rPr>
                <w:rFonts w:cs="Arial"/>
                <w:b/>
                <w:iCs/>
                <w:spacing w:val="-4"/>
                <w:kern w:val="28"/>
                <w:sz w:val="20"/>
                <w:lang w:val="en-GB"/>
              </w:rPr>
              <w:t>AO1.2</w:t>
            </w:r>
          </w:p>
          <w:p w:rsidR="006731AB" w:rsidRPr="00E90860" w:rsidRDefault="006731AB" w:rsidP="0084004B">
            <w:pPr>
              <w:pStyle w:val="TableText"/>
              <w:spacing w:before="0"/>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2F63FF">
              <w:rPr>
                <w:rFonts w:cs="Arial"/>
                <w:iCs/>
                <w:spacing w:val="-4"/>
                <w:kern w:val="28"/>
                <w:sz w:val="20"/>
                <w:lang w:val="en-GB"/>
              </w:rPr>
              <w:lastRenderedPageBreak/>
              <w:t xml:space="preserve">The site has a minimum </w:t>
            </w:r>
            <w:r>
              <w:rPr>
                <w:rFonts w:cs="Arial"/>
                <w:iCs/>
                <w:spacing w:val="-4"/>
                <w:kern w:val="28"/>
                <w:sz w:val="20"/>
                <w:lang w:val="en-GB"/>
              </w:rPr>
              <w:t xml:space="preserve">road </w:t>
            </w:r>
            <w:r w:rsidRPr="002F63FF">
              <w:rPr>
                <w:rFonts w:cs="Arial"/>
                <w:iCs/>
                <w:spacing w:val="-4"/>
                <w:kern w:val="28"/>
                <w:sz w:val="20"/>
                <w:lang w:val="en-GB"/>
              </w:rPr>
              <w:t>frontage of 15 metres.</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E90860" w:rsidRDefault="00506794" w:rsidP="004861EA">
            <w:pPr>
              <w:pStyle w:val="TableText"/>
              <w:tabs>
                <w:tab w:val="left" w:pos="3690"/>
                <w:tab w:val="right" w:pos="4592"/>
              </w:tabs>
              <w:spacing w:before="0"/>
              <w:ind w:left="612" w:hanging="612"/>
              <w:rPr>
                <w:rFonts w:cs="Arial"/>
                <w:b/>
                <w:iCs/>
                <w:spacing w:val="-4"/>
                <w:kern w:val="28"/>
                <w:sz w:val="20"/>
                <w:lang w:val="en-GB"/>
              </w:rPr>
            </w:pPr>
            <w:r>
              <w:rPr>
                <w:rFonts w:cs="Arial"/>
                <w:b/>
                <w:iCs/>
                <w:spacing w:val="-4"/>
                <w:kern w:val="28"/>
                <w:sz w:val="20"/>
                <w:lang w:val="en-GB"/>
              </w:rPr>
              <w:lastRenderedPageBreak/>
              <w:tab/>
            </w:r>
            <w:r>
              <w:rPr>
                <w:rFonts w:cs="Arial"/>
                <w:b/>
                <w:iCs/>
                <w:spacing w:val="-4"/>
                <w:kern w:val="28"/>
                <w:sz w:val="20"/>
                <w:lang w:val="en-GB"/>
              </w:rPr>
              <w:tab/>
            </w:r>
            <w:r w:rsidR="004861EA">
              <w:rPr>
                <w:rFonts w:cs="Arial"/>
                <w:b/>
                <w:iCs/>
                <w:spacing w:val="-4"/>
                <w:kern w:val="28"/>
                <w:sz w:val="20"/>
                <w:lang w:val="en-GB"/>
              </w:rPr>
              <w:tab/>
            </w: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6731AB" w:rsidRPr="008D6766" w:rsidRDefault="006731AB" w:rsidP="0084004B">
            <w:pPr>
              <w:pStyle w:val="TableText"/>
              <w:tabs>
                <w:tab w:val="left" w:pos="360"/>
              </w:tabs>
              <w:spacing w:before="0"/>
              <w:ind w:left="360" w:right="72" w:hanging="360"/>
              <w:rPr>
                <w:rFonts w:cs="Arial"/>
                <w:b/>
                <w:spacing w:val="0"/>
                <w:sz w:val="20"/>
                <w:lang w:eastAsia="en-AU"/>
              </w:rPr>
            </w:pPr>
            <w:r w:rsidRPr="008D6766">
              <w:rPr>
                <w:rFonts w:cs="Arial"/>
                <w:b/>
                <w:spacing w:val="0"/>
                <w:sz w:val="20"/>
                <w:lang w:eastAsia="en-AU"/>
              </w:rPr>
              <w:t>PO2</w:t>
            </w:r>
          </w:p>
          <w:p w:rsidR="006731AB" w:rsidRDefault="006731AB" w:rsidP="0084004B">
            <w:pPr>
              <w:pStyle w:val="TableText"/>
              <w:spacing w:before="0"/>
              <w:ind w:right="72"/>
              <w:rPr>
                <w:lang w:val="en-GB"/>
              </w:rPr>
            </w:pPr>
            <w:r>
              <w:rPr>
                <w:rFonts w:cs="Arial"/>
                <w:spacing w:val="0"/>
                <w:sz w:val="20"/>
                <w:lang w:eastAsia="en-AU"/>
              </w:rPr>
              <w:t>The development</w:t>
            </w:r>
            <w:r w:rsidRPr="00605CBB">
              <w:rPr>
                <w:rFonts w:cs="Arial"/>
                <w:spacing w:val="0"/>
                <w:sz w:val="20"/>
                <w:lang w:eastAsia="en-AU"/>
              </w:rPr>
              <w:t xml:space="preserve"> </w:t>
            </w:r>
            <w:r>
              <w:rPr>
                <w:rFonts w:cs="Arial"/>
                <w:spacing w:val="0"/>
                <w:sz w:val="20"/>
                <w:lang w:eastAsia="en-AU"/>
              </w:rPr>
              <w:t>is</w:t>
            </w:r>
            <w:r w:rsidRPr="00605CBB">
              <w:rPr>
                <w:rFonts w:cs="Arial"/>
                <w:spacing w:val="0"/>
                <w:sz w:val="20"/>
                <w:lang w:eastAsia="en-AU"/>
              </w:rPr>
              <w:t xml:space="preserve"> located in areas which offer convenience to residents</w:t>
            </w:r>
            <w:r>
              <w:rPr>
                <w:rFonts w:cs="Arial"/>
                <w:spacing w:val="0"/>
                <w:sz w:val="20"/>
                <w:lang w:eastAsia="en-AU"/>
              </w:rPr>
              <w:t xml:space="preserve"> so they can access a range of social, health and recreational facilities.  </w:t>
            </w:r>
          </w:p>
          <w:p w:rsidR="006731AB" w:rsidRDefault="006731AB" w:rsidP="0084004B">
            <w:pPr>
              <w:pStyle w:val="TableText"/>
              <w:spacing w:before="0"/>
              <w:rPr>
                <w:lang w:val="en-GB"/>
              </w:rPr>
            </w:pPr>
          </w:p>
        </w:tc>
        <w:tc>
          <w:tcPr>
            <w:tcW w:w="1667" w:type="pct"/>
          </w:tcPr>
          <w:p w:rsidR="006731AB" w:rsidRPr="008D6766"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8D6766">
              <w:rPr>
                <w:rFonts w:cs="Arial"/>
                <w:b/>
                <w:spacing w:val="0"/>
                <w:sz w:val="20"/>
                <w:lang w:eastAsia="en-AU"/>
              </w:rPr>
              <w:t>AO2.1</w:t>
            </w:r>
          </w:p>
          <w:p w:rsidR="006731AB"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Pr>
                <w:rFonts w:cs="Arial"/>
                <w:spacing w:val="0"/>
                <w:sz w:val="20"/>
                <w:lang w:eastAsia="en-AU"/>
              </w:rPr>
              <w:t xml:space="preserve">The development provides a range of social, health and recreational facilities on site.  </w:t>
            </w:r>
          </w:p>
          <w:p w:rsidR="006731AB" w:rsidRPr="006C44CB"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p>
          <w:p w:rsidR="006731AB" w:rsidRPr="006C44CB"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sidRPr="006C44CB">
              <w:rPr>
                <w:rFonts w:cs="Arial"/>
                <w:spacing w:val="0"/>
                <w:sz w:val="20"/>
                <w:lang w:eastAsia="en-AU"/>
              </w:rPr>
              <w:t>or</w:t>
            </w:r>
          </w:p>
          <w:p w:rsidR="006731AB"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p>
          <w:p w:rsidR="006731AB" w:rsidRPr="008D6766"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8D6766">
              <w:rPr>
                <w:rFonts w:cs="Arial"/>
                <w:b/>
                <w:spacing w:val="0"/>
                <w:sz w:val="20"/>
                <w:lang w:eastAsia="en-AU"/>
              </w:rPr>
              <w:t xml:space="preserve">AO2.2 </w:t>
            </w:r>
          </w:p>
          <w:p w:rsidR="006731AB" w:rsidRDefault="006731AB"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Pr>
                <w:rFonts w:cs="Arial"/>
                <w:spacing w:val="0"/>
                <w:sz w:val="20"/>
                <w:lang w:eastAsia="en-AU"/>
              </w:rPr>
              <w:t xml:space="preserve">The development is </w:t>
            </w:r>
            <w:r w:rsidRPr="00605CBB">
              <w:rPr>
                <w:rFonts w:cs="Arial"/>
                <w:spacing w:val="0"/>
                <w:sz w:val="20"/>
                <w:lang w:eastAsia="en-AU"/>
              </w:rPr>
              <w:t>located</w:t>
            </w:r>
            <w:r>
              <w:rPr>
                <w:rFonts w:cs="Arial"/>
                <w:spacing w:val="0"/>
                <w:sz w:val="20"/>
                <w:lang w:eastAsia="en-AU"/>
              </w:rPr>
              <w:t xml:space="preserve"> within 200 metres of</w:t>
            </w:r>
            <w:r w:rsidRPr="00605CBB">
              <w:rPr>
                <w:rFonts w:cs="Arial"/>
                <w:spacing w:val="0"/>
                <w:sz w:val="20"/>
                <w:lang w:eastAsia="en-AU"/>
              </w:rPr>
              <w:t xml:space="preserve"> </w:t>
            </w:r>
            <w:r>
              <w:rPr>
                <w:rFonts w:cs="Arial"/>
                <w:spacing w:val="0"/>
                <w:sz w:val="20"/>
                <w:lang w:eastAsia="en-AU"/>
              </w:rPr>
              <w:t xml:space="preserve">land within a Centre zone or a </w:t>
            </w:r>
            <w:r w:rsidRPr="00605CBB">
              <w:rPr>
                <w:rFonts w:cs="Arial"/>
                <w:spacing w:val="0"/>
                <w:sz w:val="20"/>
                <w:lang w:eastAsia="en-AU"/>
              </w:rPr>
              <w:t>public transport route</w:t>
            </w:r>
            <w:r>
              <w:rPr>
                <w:rFonts w:cs="Arial"/>
                <w:spacing w:val="0"/>
                <w:sz w:val="20"/>
                <w:lang w:eastAsia="en-AU"/>
              </w:rPr>
              <w:t>.</w:t>
            </w:r>
          </w:p>
          <w:p w:rsidR="006731AB"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p>
          <w:p w:rsidR="006731AB" w:rsidRPr="0084004B" w:rsidRDefault="006731AB" w:rsidP="0084004B">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Note – Refer to the definition of Centre zone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D6766"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2C79EE" w:rsidTr="006731AB">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6731AB" w:rsidRDefault="006731AB" w:rsidP="0084004B">
            <w:pPr>
              <w:rPr>
                <w:rFonts w:cs="Arial"/>
                <w:b/>
                <w:szCs w:val="20"/>
              </w:rPr>
            </w:pPr>
            <w:r>
              <w:rPr>
                <w:rFonts w:cs="Arial"/>
                <w:b/>
                <w:szCs w:val="20"/>
              </w:rPr>
              <w:t xml:space="preserve">Design </w:t>
            </w: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6731AB" w:rsidRPr="008D6766" w:rsidRDefault="006731AB" w:rsidP="0084004B">
            <w:pPr>
              <w:pStyle w:val="TableText"/>
              <w:tabs>
                <w:tab w:val="left" w:pos="360"/>
                <w:tab w:val="left" w:pos="720"/>
              </w:tabs>
              <w:spacing w:before="0"/>
              <w:ind w:left="360" w:hanging="360"/>
              <w:rPr>
                <w:rFonts w:cs="Arial"/>
                <w:b/>
                <w:spacing w:val="0"/>
                <w:sz w:val="20"/>
                <w:lang w:eastAsia="en-AU"/>
              </w:rPr>
            </w:pPr>
            <w:r w:rsidRPr="008D6766">
              <w:rPr>
                <w:rFonts w:cs="Arial"/>
                <w:b/>
                <w:spacing w:val="0"/>
                <w:sz w:val="20"/>
                <w:lang w:eastAsia="en-AU"/>
              </w:rPr>
              <w:t>PO</w:t>
            </w:r>
            <w:r>
              <w:rPr>
                <w:rFonts w:cs="Arial"/>
                <w:b/>
                <w:spacing w:val="0"/>
                <w:sz w:val="20"/>
                <w:lang w:eastAsia="en-AU"/>
              </w:rPr>
              <w:t>3</w:t>
            </w:r>
          </w:p>
          <w:p w:rsidR="006731AB" w:rsidRPr="00575791" w:rsidRDefault="006731AB" w:rsidP="0084004B">
            <w:pPr>
              <w:pStyle w:val="TableText"/>
              <w:spacing w:before="0"/>
              <w:rPr>
                <w:rFonts w:cs="Arial"/>
                <w:b/>
                <w:bCs/>
                <w:lang w:val="en-GB"/>
              </w:rPr>
            </w:pPr>
            <w:r w:rsidRPr="002F63FF">
              <w:rPr>
                <w:rFonts w:cs="Arial"/>
                <w:spacing w:val="0"/>
                <w:sz w:val="20"/>
                <w:lang w:eastAsia="en-AU"/>
              </w:rPr>
              <w:t>The development is designed for the needs of the age group of the users, and designed to allow ‘aging in place’ to occur.</w:t>
            </w:r>
          </w:p>
        </w:tc>
        <w:tc>
          <w:tcPr>
            <w:tcW w:w="1667" w:type="pct"/>
          </w:tcPr>
          <w:p w:rsidR="006731AB" w:rsidRPr="008D6766"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8D6766">
              <w:rPr>
                <w:rFonts w:cs="Arial"/>
                <w:b/>
                <w:spacing w:val="0"/>
                <w:sz w:val="20"/>
                <w:lang w:eastAsia="en-AU"/>
              </w:rPr>
              <w:t>AO3.1</w:t>
            </w:r>
          </w:p>
          <w:p w:rsidR="006731AB" w:rsidRPr="00575791"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sidRPr="00BF43C9">
              <w:rPr>
                <w:rFonts w:cs="Arial"/>
                <w:spacing w:val="0"/>
                <w:sz w:val="20"/>
                <w:lang w:eastAsia="en-AU"/>
              </w:rPr>
              <w:t xml:space="preserve">Development applies adaptable housing </w:t>
            </w:r>
            <w:r w:rsidRPr="004E505C">
              <w:rPr>
                <w:rFonts w:cs="Arial"/>
                <w:spacing w:val="0"/>
                <w:sz w:val="20"/>
                <w:lang w:eastAsia="en-AU"/>
              </w:rPr>
              <w:t>principles.</w:t>
            </w:r>
            <w:r w:rsidRPr="00575791">
              <w:rPr>
                <w:rFonts w:cs="Arial"/>
                <w:spacing w:val="0"/>
                <w:sz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D6766"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8D6766" w:rsidRDefault="006731AB" w:rsidP="0084004B">
            <w:pPr>
              <w:pStyle w:val="TableText"/>
              <w:tabs>
                <w:tab w:val="left" w:pos="360"/>
                <w:tab w:val="left" w:pos="720"/>
              </w:tabs>
              <w:spacing w:before="0"/>
              <w:ind w:left="360" w:hanging="360"/>
              <w:rPr>
                <w:rFonts w:cs="Arial"/>
                <w:b/>
                <w:spacing w:val="0"/>
                <w:sz w:val="20"/>
                <w:lang w:eastAsia="en-AU"/>
              </w:rPr>
            </w:pPr>
          </w:p>
        </w:tc>
        <w:tc>
          <w:tcPr>
            <w:tcW w:w="1667" w:type="pct"/>
          </w:tcPr>
          <w:p w:rsidR="006731AB" w:rsidRPr="008D6766"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8D6766">
              <w:rPr>
                <w:rFonts w:cs="Arial"/>
                <w:b/>
                <w:spacing w:val="0"/>
                <w:sz w:val="20"/>
                <w:lang w:eastAsia="en-AU"/>
              </w:rPr>
              <w:t>AO3.2</w:t>
            </w:r>
          </w:p>
          <w:p w:rsidR="006731AB" w:rsidRPr="008D6766" w:rsidRDefault="006731AB" w:rsidP="0084004B">
            <w:pPr>
              <w:pStyle w:val="TableText"/>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575791">
              <w:rPr>
                <w:rFonts w:cs="Arial"/>
                <w:spacing w:val="0"/>
                <w:sz w:val="20"/>
                <w:lang w:eastAsia="en-AU"/>
              </w:rPr>
              <w:t>A range of housing designs and sizes are provided in the development to cater for different individual and household needs</w:t>
            </w:r>
            <w:r>
              <w:rPr>
                <w:rFonts w:cs="Arial"/>
                <w:spacing w:val="0"/>
                <w:sz w:val="20"/>
                <w:lang w:eastAsia="en-AU"/>
              </w:rPr>
              <w:t>.</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D6766"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6731AB" w:rsidRPr="008D6766" w:rsidRDefault="006731AB" w:rsidP="0084004B">
            <w:pPr>
              <w:pStyle w:val="TableText"/>
              <w:tabs>
                <w:tab w:val="left" w:pos="360"/>
                <w:tab w:val="left" w:pos="720"/>
              </w:tabs>
              <w:spacing w:before="0"/>
              <w:ind w:left="360" w:hanging="360"/>
              <w:rPr>
                <w:rFonts w:cs="Arial"/>
                <w:b/>
                <w:bCs/>
                <w:sz w:val="20"/>
                <w:lang w:val="en-GB"/>
              </w:rPr>
            </w:pPr>
            <w:r w:rsidRPr="008D6766">
              <w:rPr>
                <w:rFonts w:cs="Arial"/>
                <w:b/>
                <w:bCs/>
                <w:sz w:val="20"/>
                <w:lang w:val="en-GB"/>
              </w:rPr>
              <w:t>PO</w:t>
            </w:r>
            <w:r>
              <w:rPr>
                <w:rFonts w:cs="Arial"/>
                <w:b/>
                <w:bCs/>
                <w:sz w:val="20"/>
                <w:lang w:val="en-GB"/>
              </w:rPr>
              <w:t>4</w:t>
            </w:r>
          </w:p>
          <w:p w:rsidR="006731AB" w:rsidRPr="00481458" w:rsidRDefault="006731AB" w:rsidP="000909E8">
            <w:pPr>
              <w:pStyle w:val="TableText"/>
              <w:tabs>
                <w:tab w:val="left" w:pos="0"/>
                <w:tab w:val="left" w:pos="720"/>
              </w:tabs>
              <w:spacing w:before="0"/>
              <w:rPr>
                <w:rFonts w:cs="Arial"/>
                <w:spacing w:val="0"/>
                <w:sz w:val="20"/>
                <w:lang w:eastAsia="en-AU"/>
              </w:rPr>
            </w:pPr>
            <w:r w:rsidRPr="00481458">
              <w:rPr>
                <w:rFonts w:cs="Arial"/>
                <w:spacing w:val="0"/>
                <w:sz w:val="20"/>
                <w:lang w:eastAsia="en-AU"/>
              </w:rPr>
              <w:t xml:space="preserve">The building design ensures </w:t>
            </w:r>
            <w:r>
              <w:rPr>
                <w:rFonts w:cs="Arial"/>
                <w:spacing w:val="0"/>
                <w:sz w:val="20"/>
                <w:lang w:eastAsia="en-AU"/>
              </w:rPr>
              <w:t xml:space="preserve">the </w:t>
            </w:r>
            <w:r w:rsidRPr="00481458">
              <w:rPr>
                <w:rFonts w:cs="Arial"/>
                <w:spacing w:val="0"/>
                <w:sz w:val="20"/>
                <w:lang w:eastAsia="en-AU"/>
              </w:rPr>
              <w:t>development is not institutional in character and achieves a pleasant living environment that is appropriate for the tropical climate of the region through:</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(a)</w:t>
            </w:r>
            <w:r>
              <w:rPr>
                <w:rFonts w:cs="Arial"/>
                <w:spacing w:val="0"/>
                <w:sz w:val="20"/>
                <w:lang w:eastAsia="en-AU"/>
              </w:rPr>
              <w:tab/>
              <w:t>v</w:t>
            </w:r>
            <w:r w:rsidRPr="00481458">
              <w:rPr>
                <w:rFonts w:cs="Arial"/>
                <w:spacing w:val="0"/>
                <w:sz w:val="20"/>
                <w:lang w:eastAsia="en-AU"/>
              </w:rPr>
              <w:t>erandahs, or balconies;</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(b)</w:t>
            </w:r>
            <w:r>
              <w:rPr>
                <w:rFonts w:cs="Arial"/>
                <w:spacing w:val="0"/>
                <w:sz w:val="20"/>
                <w:lang w:eastAsia="en-AU"/>
              </w:rPr>
              <w:tab/>
            </w:r>
            <w:r w:rsidRPr="00481458">
              <w:rPr>
                <w:rFonts w:cs="Arial"/>
                <w:spacing w:val="0"/>
                <w:sz w:val="20"/>
                <w:lang w:eastAsia="en-AU"/>
              </w:rPr>
              <w:t>the use of structural elements and building materials of varying scales and textures;</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(c)</w:t>
            </w:r>
            <w:r>
              <w:rPr>
                <w:rFonts w:cs="Arial"/>
                <w:spacing w:val="0"/>
                <w:sz w:val="20"/>
                <w:lang w:eastAsia="en-AU"/>
              </w:rPr>
              <w:tab/>
            </w:r>
            <w:r w:rsidRPr="00481458">
              <w:rPr>
                <w:rFonts w:cs="Arial"/>
                <w:spacing w:val="0"/>
                <w:sz w:val="20"/>
                <w:lang w:eastAsia="en-AU"/>
              </w:rPr>
              <w:t>variations in exterior colours;</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(d)</w:t>
            </w:r>
            <w:r>
              <w:rPr>
                <w:rFonts w:cs="Arial"/>
                <w:spacing w:val="0"/>
                <w:sz w:val="20"/>
                <w:lang w:eastAsia="en-AU"/>
              </w:rPr>
              <w:tab/>
            </w:r>
            <w:r w:rsidRPr="00481458">
              <w:rPr>
                <w:rFonts w:cs="Arial"/>
                <w:spacing w:val="0"/>
                <w:sz w:val="20"/>
                <w:lang w:eastAsia="en-AU"/>
              </w:rPr>
              <w:t>variations in the size and patterning of windows;</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(e)</w:t>
            </w:r>
            <w:r>
              <w:rPr>
                <w:rFonts w:cs="Arial"/>
                <w:spacing w:val="0"/>
                <w:sz w:val="20"/>
                <w:lang w:eastAsia="en-AU"/>
              </w:rPr>
              <w:tab/>
            </w:r>
            <w:r w:rsidRPr="00481458">
              <w:rPr>
                <w:rFonts w:cs="Arial"/>
                <w:spacing w:val="0"/>
                <w:sz w:val="20"/>
                <w:lang w:eastAsia="en-AU"/>
              </w:rPr>
              <w:t xml:space="preserve">the use of awnings and other sun protection </w:t>
            </w:r>
            <w:r w:rsidRPr="00481458">
              <w:rPr>
                <w:rFonts w:cs="Arial"/>
                <w:spacing w:val="0"/>
                <w:sz w:val="20"/>
                <w:lang w:eastAsia="en-AU"/>
              </w:rPr>
              <w:lastRenderedPageBreak/>
              <w:t>devices;</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(f)</w:t>
            </w:r>
            <w:r>
              <w:rPr>
                <w:rFonts w:cs="Arial"/>
                <w:spacing w:val="0"/>
                <w:sz w:val="20"/>
                <w:lang w:eastAsia="en-AU"/>
              </w:rPr>
              <w:tab/>
            </w:r>
            <w:r w:rsidRPr="00481458">
              <w:rPr>
                <w:rFonts w:cs="Arial"/>
                <w:spacing w:val="0"/>
                <w:sz w:val="20"/>
                <w:lang w:eastAsia="en-AU"/>
              </w:rPr>
              <w:t>variation to roof and building lines;</w:t>
            </w:r>
          </w:p>
          <w:p w:rsidR="006731AB" w:rsidRPr="00481458" w:rsidRDefault="006731AB" w:rsidP="000909E8">
            <w:pPr>
              <w:pStyle w:val="TableText"/>
              <w:spacing w:before="0"/>
              <w:ind w:left="426" w:hanging="426"/>
              <w:rPr>
                <w:rFonts w:cs="Arial"/>
                <w:b/>
                <w:bCs/>
                <w:lang w:val="en-GB"/>
              </w:rPr>
            </w:pPr>
            <w:r>
              <w:rPr>
                <w:rFonts w:cs="Arial"/>
                <w:spacing w:val="0"/>
                <w:sz w:val="20"/>
                <w:lang w:eastAsia="en-AU"/>
              </w:rPr>
              <w:t>(g)</w:t>
            </w:r>
            <w:r>
              <w:rPr>
                <w:rFonts w:cs="Arial"/>
                <w:spacing w:val="0"/>
                <w:sz w:val="20"/>
                <w:lang w:eastAsia="en-AU"/>
              </w:rPr>
              <w:tab/>
            </w:r>
            <w:r w:rsidRPr="00481458">
              <w:rPr>
                <w:rFonts w:cs="Arial"/>
                <w:spacing w:val="0"/>
                <w:sz w:val="20"/>
                <w:lang w:eastAsia="en-AU"/>
              </w:rPr>
              <w:t>recesses on building plane.</w:t>
            </w:r>
            <w:r w:rsidRPr="00481458">
              <w:rPr>
                <w:rFonts w:cs="Arial"/>
                <w:b/>
                <w:bCs/>
                <w:lang w:val="en-GB"/>
              </w:rPr>
              <w:t xml:space="preserve"> </w:t>
            </w:r>
          </w:p>
        </w:tc>
        <w:tc>
          <w:tcPr>
            <w:tcW w:w="1667" w:type="pct"/>
          </w:tcPr>
          <w:p w:rsidR="006731AB" w:rsidRPr="008D6766"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8D6766">
              <w:rPr>
                <w:rFonts w:cs="Arial"/>
                <w:b/>
                <w:spacing w:val="0"/>
                <w:sz w:val="20"/>
                <w:lang w:eastAsia="en-AU"/>
              </w:rPr>
              <w:lastRenderedPageBreak/>
              <w:t>AO4</w:t>
            </w:r>
            <w:r>
              <w:rPr>
                <w:rFonts w:cs="Arial"/>
                <w:b/>
                <w:spacing w:val="0"/>
                <w:sz w:val="20"/>
                <w:lang w:eastAsia="en-AU"/>
              </w:rPr>
              <w:t>.1</w:t>
            </w:r>
          </w:p>
          <w:p w:rsidR="006731AB" w:rsidRPr="00481458"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b/>
                <w:bCs/>
                <w:lang w:val="en-GB"/>
              </w:rPr>
            </w:pPr>
            <w:r w:rsidRPr="00481458">
              <w:rPr>
                <w:rFonts w:cs="Arial"/>
                <w:spacing w:val="0"/>
                <w:sz w:val="20"/>
                <w:lang w:eastAsia="en-AU"/>
              </w:rPr>
              <w:t xml:space="preserve">No acceptable outcomes are </w:t>
            </w:r>
            <w:r>
              <w:rPr>
                <w:rFonts w:cs="Arial"/>
                <w:spacing w:val="0"/>
                <w:sz w:val="20"/>
                <w:lang w:eastAsia="en-AU"/>
              </w:rPr>
              <w:t>provided</w:t>
            </w:r>
            <w:r w:rsidRPr="00481458">
              <w:rPr>
                <w:rFonts w:cs="Arial"/>
                <w:spacing w:val="0"/>
                <w:sz w:val="20"/>
                <w:lang w:eastAsia="en-AU"/>
              </w:rPr>
              <w:t>.</w:t>
            </w:r>
          </w:p>
          <w:p w:rsidR="006731AB" w:rsidRPr="00481458"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b/>
                <w:bCs/>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D6766"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val="restart"/>
          </w:tcPr>
          <w:p w:rsidR="006731AB" w:rsidRPr="008D6766" w:rsidRDefault="006731AB" w:rsidP="0084004B">
            <w:pPr>
              <w:pStyle w:val="TableText"/>
              <w:tabs>
                <w:tab w:val="left" w:pos="360"/>
                <w:tab w:val="left" w:pos="720"/>
              </w:tabs>
              <w:spacing w:before="0"/>
              <w:ind w:left="360" w:hanging="360"/>
              <w:rPr>
                <w:rFonts w:cs="Arial"/>
                <w:b/>
                <w:spacing w:val="0"/>
                <w:sz w:val="20"/>
                <w:lang w:eastAsia="en-AU"/>
              </w:rPr>
            </w:pPr>
            <w:r w:rsidRPr="008D6766">
              <w:rPr>
                <w:rFonts w:cs="Arial"/>
                <w:b/>
                <w:spacing w:val="0"/>
                <w:sz w:val="20"/>
                <w:lang w:eastAsia="en-AU"/>
              </w:rPr>
              <w:t>PO5</w:t>
            </w:r>
          </w:p>
          <w:p w:rsidR="006731AB" w:rsidRPr="00F672CC" w:rsidRDefault="006731AB" w:rsidP="0084004B">
            <w:pPr>
              <w:pStyle w:val="TableText"/>
              <w:spacing w:before="0"/>
              <w:rPr>
                <w:rFonts w:cs="Arial"/>
                <w:spacing w:val="0"/>
                <w:sz w:val="20"/>
                <w:lang w:eastAsia="en-AU"/>
              </w:rPr>
            </w:pPr>
            <w:r w:rsidRPr="00F672CC">
              <w:rPr>
                <w:rFonts w:cs="Arial"/>
                <w:spacing w:val="0"/>
                <w:sz w:val="20"/>
                <w:lang w:eastAsia="en-AU"/>
              </w:rPr>
              <w:t>Buildings are sited and designed to:</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w:t>
            </w:r>
            <w:r w:rsidRPr="00F672CC">
              <w:rPr>
                <w:rFonts w:cs="Arial"/>
                <w:spacing w:val="0"/>
                <w:sz w:val="20"/>
                <w:lang w:eastAsia="en-AU"/>
              </w:rPr>
              <w:t>a)</w:t>
            </w:r>
            <w:r w:rsidRPr="00F672CC">
              <w:rPr>
                <w:rFonts w:cs="Arial"/>
                <w:spacing w:val="0"/>
                <w:sz w:val="20"/>
                <w:lang w:eastAsia="en-AU"/>
              </w:rPr>
              <w:tab/>
              <w:t>maximise cross-breezes through the site;</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w:t>
            </w:r>
            <w:r w:rsidRPr="00F672CC">
              <w:rPr>
                <w:rFonts w:cs="Arial"/>
                <w:spacing w:val="0"/>
                <w:sz w:val="20"/>
                <w:lang w:eastAsia="en-AU"/>
              </w:rPr>
              <w:t xml:space="preserve">b) </w:t>
            </w:r>
            <w:r w:rsidRPr="00F672CC">
              <w:rPr>
                <w:rFonts w:cs="Arial"/>
                <w:spacing w:val="0"/>
                <w:sz w:val="20"/>
                <w:lang w:eastAsia="en-AU"/>
              </w:rPr>
              <w:tab/>
              <w:t>minimise solar heat loads;</w:t>
            </w:r>
          </w:p>
          <w:p w:rsidR="006731AB" w:rsidRPr="00F672CC" w:rsidRDefault="006731AB" w:rsidP="000909E8">
            <w:pPr>
              <w:pStyle w:val="TableText"/>
              <w:spacing w:before="0"/>
              <w:ind w:left="426" w:hanging="426"/>
              <w:rPr>
                <w:rFonts w:cs="Arial"/>
                <w:spacing w:val="0"/>
                <w:sz w:val="20"/>
                <w:lang w:eastAsia="en-AU"/>
              </w:rPr>
            </w:pPr>
            <w:r>
              <w:rPr>
                <w:rFonts w:cs="Arial"/>
                <w:spacing w:val="0"/>
                <w:sz w:val="20"/>
                <w:lang w:eastAsia="en-AU"/>
              </w:rPr>
              <w:t>(</w:t>
            </w:r>
            <w:r w:rsidRPr="00F672CC">
              <w:rPr>
                <w:rFonts w:cs="Arial"/>
                <w:spacing w:val="0"/>
                <w:sz w:val="20"/>
                <w:lang w:eastAsia="en-AU"/>
              </w:rPr>
              <w:t>c)</w:t>
            </w:r>
            <w:r w:rsidRPr="00F672CC">
              <w:rPr>
                <w:rFonts w:cs="Arial"/>
                <w:spacing w:val="0"/>
                <w:sz w:val="20"/>
                <w:lang w:eastAsia="en-AU"/>
              </w:rPr>
              <w:tab/>
              <w:t xml:space="preserve">promote </w:t>
            </w:r>
            <w:r>
              <w:rPr>
                <w:rFonts w:cs="Arial"/>
                <w:spacing w:val="0"/>
                <w:sz w:val="20"/>
                <w:lang w:eastAsia="en-AU"/>
              </w:rPr>
              <w:t xml:space="preserve">access to </w:t>
            </w:r>
            <w:r w:rsidRPr="00F672CC">
              <w:rPr>
                <w:rFonts w:cs="Arial"/>
                <w:spacing w:val="0"/>
                <w:sz w:val="20"/>
                <w:lang w:eastAsia="en-AU"/>
              </w:rPr>
              <w:t>breeze and natural light.</w:t>
            </w:r>
          </w:p>
          <w:p w:rsidR="006731AB" w:rsidRPr="00575791" w:rsidRDefault="006731AB" w:rsidP="0084004B">
            <w:pPr>
              <w:pStyle w:val="TableText"/>
              <w:tabs>
                <w:tab w:val="left" w:pos="360"/>
                <w:tab w:val="left" w:pos="720"/>
              </w:tabs>
              <w:spacing w:before="0"/>
              <w:ind w:left="360" w:hanging="360"/>
              <w:rPr>
                <w:rFonts w:cs="Arial"/>
                <w:b/>
                <w:bCs/>
                <w:lang w:val="en-GB"/>
              </w:rPr>
            </w:pPr>
          </w:p>
          <w:p w:rsidR="006731AB" w:rsidRPr="00575791" w:rsidRDefault="006731AB" w:rsidP="0084004B">
            <w:pPr>
              <w:pStyle w:val="TableText"/>
              <w:tabs>
                <w:tab w:val="left" w:pos="360"/>
                <w:tab w:val="left" w:pos="720"/>
              </w:tabs>
              <w:spacing w:before="0"/>
              <w:ind w:left="360" w:hanging="360"/>
              <w:rPr>
                <w:rFonts w:cs="Arial"/>
                <w:b/>
                <w:bCs/>
                <w:lang w:val="en-GB"/>
              </w:rPr>
            </w:pPr>
          </w:p>
        </w:tc>
        <w:tc>
          <w:tcPr>
            <w:tcW w:w="1667" w:type="pct"/>
          </w:tcPr>
          <w:p w:rsidR="006731AB" w:rsidRPr="00093F1E"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093F1E">
              <w:rPr>
                <w:rFonts w:cs="Arial"/>
                <w:b/>
                <w:spacing w:val="0"/>
                <w:sz w:val="20"/>
                <w:lang w:eastAsia="en-AU"/>
              </w:rPr>
              <w:t>AO5.1</w:t>
            </w:r>
          </w:p>
          <w:p w:rsidR="006731AB" w:rsidRPr="00575791"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sidRPr="00575791">
              <w:rPr>
                <w:rFonts w:cs="Arial"/>
                <w:spacing w:val="0"/>
                <w:sz w:val="20"/>
                <w:lang w:eastAsia="en-AU"/>
              </w:rPr>
              <w:t xml:space="preserve">Buildings are oriented on </w:t>
            </w:r>
            <w:r>
              <w:rPr>
                <w:rFonts w:cs="Arial"/>
                <w:spacing w:val="0"/>
                <w:sz w:val="20"/>
                <w:lang w:eastAsia="en-AU"/>
              </w:rPr>
              <w:t xml:space="preserve">the </w:t>
            </w:r>
            <w:r w:rsidRPr="00575791">
              <w:rPr>
                <w:rFonts w:cs="Arial"/>
                <w:spacing w:val="0"/>
                <w:sz w:val="20"/>
                <w:lang w:eastAsia="en-AU"/>
              </w:rPr>
              <w:t xml:space="preserve">site to: </w:t>
            </w:r>
          </w:p>
          <w:p w:rsidR="006731AB" w:rsidRPr="00575791" w:rsidRDefault="006731AB"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Pr>
                <w:rFonts w:cs="Arial"/>
                <w:spacing w:val="0"/>
                <w:sz w:val="20"/>
                <w:lang w:eastAsia="en-AU"/>
              </w:rPr>
              <w:t>(</w:t>
            </w:r>
            <w:r w:rsidRPr="00575791">
              <w:rPr>
                <w:rFonts w:cs="Arial"/>
                <w:spacing w:val="0"/>
                <w:sz w:val="20"/>
                <w:lang w:eastAsia="en-AU"/>
              </w:rPr>
              <w:t>a)</w:t>
            </w:r>
            <w:r w:rsidRPr="00575791">
              <w:rPr>
                <w:rFonts w:cs="Arial"/>
                <w:spacing w:val="0"/>
                <w:sz w:val="20"/>
                <w:lang w:eastAsia="en-AU"/>
              </w:rPr>
              <w:tab/>
              <w:t xml:space="preserve">allow prevailing south-east and north-east breezes to penetrate the </w:t>
            </w:r>
            <w:r>
              <w:rPr>
                <w:rFonts w:cs="Arial"/>
                <w:spacing w:val="0"/>
                <w:sz w:val="20"/>
                <w:lang w:eastAsia="en-AU"/>
              </w:rPr>
              <w:t>development</w:t>
            </w:r>
            <w:r w:rsidRPr="00575791">
              <w:rPr>
                <w:rFonts w:cs="Arial"/>
                <w:spacing w:val="0"/>
                <w:sz w:val="20"/>
                <w:lang w:eastAsia="en-AU"/>
              </w:rPr>
              <w:t xml:space="preserve">; </w:t>
            </w:r>
          </w:p>
          <w:p w:rsidR="006731AB" w:rsidRPr="00575791" w:rsidRDefault="006731AB" w:rsidP="000909E8">
            <w:pPr>
              <w:pStyle w:val="TableText"/>
              <w:tabs>
                <w:tab w:val="left" w:pos="612"/>
                <w:tab w:val="left" w:pos="972"/>
              </w:tabs>
              <w:spacing w:before="0"/>
              <w:ind w:left="484" w:hanging="484"/>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Pr>
                <w:rFonts w:cs="Arial"/>
                <w:spacing w:val="0"/>
                <w:sz w:val="20"/>
                <w:lang w:eastAsia="en-AU"/>
              </w:rPr>
              <w:t>(</w:t>
            </w:r>
            <w:r w:rsidRPr="00575791">
              <w:rPr>
                <w:rFonts w:cs="Arial"/>
                <w:spacing w:val="0"/>
                <w:sz w:val="20"/>
                <w:lang w:eastAsia="en-AU"/>
              </w:rPr>
              <w:t>b)</w:t>
            </w:r>
            <w:r w:rsidRPr="00575791">
              <w:rPr>
                <w:rFonts w:cs="Arial"/>
                <w:spacing w:val="0"/>
                <w:sz w:val="20"/>
                <w:lang w:eastAsia="en-AU"/>
              </w:rPr>
              <w:tab/>
              <w:t xml:space="preserve">maximise the exposure of individual dwelling units to prevailing and cross-breezes; </w:t>
            </w:r>
          </w:p>
          <w:p w:rsidR="006731AB" w:rsidRPr="00575791" w:rsidRDefault="006731AB" w:rsidP="000909E8">
            <w:pPr>
              <w:pStyle w:val="TableText"/>
              <w:tabs>
                <w:tab w:val="left" w:pos="612"/>
                <w:tab w:val="left" w:pos="972"/>
              </w:tabs>
              <w:spacing w:before="0"/>
              <w:ind w:left="484" w:hanging="484"/>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Pr>
                <w:rFonts w:cs="Arial"/>
                <w:spacing w:val="0"/>
                <w:sz w:val="20"/>
                <w:lang w:eastAsia="en-AU"/>
              </w:rPr>
              <w:t>(</w:t>
            </w:r>
            <w:r w:rsidRPr="00575791">
              <w:rPr>
                <w:rFonts w:cs="Arial"/>
                <w:spacing w:val="0"/>
                <w:sz w:val="20"/>
                <w:lang w:eastAsia="en-AU"/>
              </w:rPr>
              <w:t>c)</w:t>
            </w:r>
            <w:r w:rsidRPr="00575791">
              <w:rPr>
                <w:rFonts w:cs="Arial"/>
                <w:spacing w:val="0"/>
                <w:sz w:val="20"/>
                <w:lang w:eastAsia="en-AU"/>
              </w:rPr>
              <w:tab/>
              <w:t>minimise exposure to western sun.</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093F1E"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6731AB" w:rsidRPr="008D6766" w:rsidRDefault="006731AB" w:rsidP="0084004B">
            <w:pPr>
              <w:pStyle w:val="TableText"/>
              <w:tabs>
                <w:tab w:val="left" w:pos="360"/>
                <w:tab w:val="left" w:pos="720"/>
              </w:tabs>
              <w:spacing w:before="0"/>
              <w:ind w:left="360" w:hanging="360"/>
              <w:rPr>
                <w:rFonts w:cs="Arial"/>
                <w:b/>
                <w:spacing w:val="0"/>
                <w:sz w:val="20"/>
                <w:lang w:eastAsia="en-AU"/>
              </w:rPr>
            </w:pPr>
          </w:p>
        </w:tc>
        <w:tc>
          <w:tcPr>
            <w:tcW w:w="1667" w:type="pct"/>
          </w:tcPr>
          <w:p w:rsidR="006731AB" w:rsidRPr="00093F1E"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093F1E">
              <w:rPr>
                <w:rFonts w:cs="Arial"/>
                <w:b/>
                <w:spacing w:val="0"/>
                <w:sz w:val="20"/>
                <w:lang w:eastAsia="en-AU"/>
              </w:rPr>
              <w:t>AO5.2</w:t>
            </w:r>
          </w:p>
          <w:p w:rsidR="006731AB" w:rsidRPr="00093F1E"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575791">
              <w:rPr>
                <w:rFonts w:cs="Arial"/>
                <w:spacing w:val="0"/>
                <w:sz w:val="20"/>
                <w:lang w:eastAsia="en-AU"/>
              </w:rPr>
              <w:t>Individual dwelling units are planned for natural ventilation and light</w:t>
            </w:r>
            <w:r>
              <w:rPr>
                <w:rFonts w:cs="Arial"/>
                <w:spacing w:val="0"/>
                <w:sz w:val="20"/>
                <w:lang w:eastAsia="en-AU"/>
              </w:rPr>
              <w:t xml:space="preserve"> and have </w:t>
            </w:r>
            <w:r w:rsidRPr="008B0347">
              <w:rPr>
                <w:rFonts w:cs="Arial"/>
                <w:spacing w:val="0"/>
                <w:sz w:val="20"/>
                <w:lang w:eastAsia="en-AU"/>
              </w:rPr>
              <w:t>openings to at least two different aspects.</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093F1E"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E90860" w:rsidRDefault="006731AB" w:rsidP="0084004B">
            <w:pPr>
              <w:pStyle w:val="TableText"/>
              <w:tabs>
                <w:tab w:val="left" w:pos="360"/>
              </w:tabs>
              <w:spacing w:before="0"/>
              <w:ind w:left="360" w:right="72" w:hanging="360"/>
              <w:rPr>
                <w:rFonts w:cs="Arial"/>
                <w:b/>
                <w:iCs/>
                <w:spacing w:val="-4"/>
                <w:kern w:val="28"/>
                <w:sz w:val="20"/>
                <w:lang w:val="en-GB"/>
              </w:rPr>
            </w:pPr>
          </w:p>
        </w:tc>
        <w:tc>
          <w:tcPr>
            <w:tcW w:w="1667" w:type="pct"/>
          </w:tcPr>
          <w:p w:rsidR="006731AB" w:rsidRPr="00093F1E"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Pr>
                <w:rFonts w:cs="Arial"/>
                <w:b/>
                <w:spacing w:val="0"/>
                <w:sz w:val="20"/>
                <w:lang w:eastAsia="en-AU"/>
              </w:rPr>
              <w:t>AO5.3</w:t>
            </w:r>
          </w:p>
          <w:p w:rsidR="006731AB" w:rsidRPr="00E90860" w:rsidRDefault="006731AB" w:rsidP="0084004B">
            <w:pPr>
              <w:pStyle w:val="TableText"/>
              <w:tabs>
                <w:tab w:val="left" w:pos="972"/>
              </w:tabs>
              <w:spacing w:before="0"/>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575791">
              <w:rPr>
                <w:rFonts w:cs="Arial"/>
                <w:spacing w:val="0"/>
                <w:sz w:val="20"/>
                <w:lang w:eastAsia="en-AU"/>
              </w:rPr>
              <w:t>Units are not located on both sides of a central corridor (i.e. not double banked).</w:t>
            </w:r>
          </w:p>
        </w:tc>
        <w:tc>
          <w:tcPr>
            <w:cnfStyle w:val="000010000000" w:firstRow="0" w:lastRow="0" w:firstColumn="0" w:lastColumn="0" w:oddVBand="1" w:evenVBand="0" w:oddHBand="0" w:evenHBand="0" w:firstRowFirstColumn="0" w:firstRowLastColumn="0" w:lastRowFirstColumn="0" w:lastRowLastColumn="0"/>
            <w:tcW w:w="1666" w:type="pct"/>
          </w:tcPr>
          <w:p w:rsidR="006731AB"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6731AB" w:rsidRPr="00CD7C61" w:rsidRDefault="006731AB" w:rsidP="0084004B">
            <w:pPr>
              <w:pStyle w:val="TableText"/>
              <w:tabs>
                <w:tab w:val="left" w:pos="360"/>
                <w:tab w:val="left" w:pos="720"/>
              </w:tabs>
              <w:spacing w:before="0"/>
              <w:ind w:left="360" w:hanging="360"/>
              <w:rPr>
                <w:rFonts w:cs="Arial"/>
                <w:b/>
                <w:spacing w:val="0"/>
                <w:sz w:val="20"/>
                <w:lang w:eastAsia="en-AU"/>
              </w:rPr>
            </w:pPr>
            <w:r w:rsidRPr="00CD7C61">
              <w:rPr>
                <w:rFonts w:cs="Arial"/>
                <w:b/>
                <w:spacing w:val="0"/>
                <w:sz w:val="20"/>
                <w:lang w:eastAsia="en-AU"/>
              </w:rPr>
              <w:t>PO6</w:t>
            </w:r>
          </w:p>
          <w:p w:rsidR="006731AB" w:rsidRPr="00F672CC" w:rsidRDefault="006731AB" w:rsidP="0084004B">
            <w:pPr>
              <w:pStyle w:val="TableText"/>
              <w:spacing w:before="0"/>
              <w:rPr>
                <w:rFonts w:cs="Arial"/>
                <w:spacing w:val="0"/>
                <w:sz w:val="20"/>
                <w:lang w:eastAsia="en-AU"/>
              </w:rPr>
            </w:pPr>
            <w:r w:rsidRPr="00F672CC">
              <w:rPr>
                <w:rFonts w:cs="Arial"/>
                <w:spacing w:val="0"/>
                <w:sz w:val="20"/>
                <w:lang w:eastAsia="en-AU"/>
              </w:rPr>
              <w:t>The overall scale, proportions and rhythm of the development:</w:t>
            </w:r>
          </w:p>
          <w:p w:rsidR="006731AB" w:rsidRPr="00F672CC" w:rsidRDefault="006731AB" w:rsidP="000909E8">
            <w:pPr>
              <w:pStyle w:val="TableText"/>
              <w:spacing w:before="0"/>
              <w:ind w:left="426" w:hanging="426"/>
              <w:rPr>
                <w:rFonts w:cs="Arial"/>
                <w:spacing w:val="0"/>
                <w:sz w:val="20"/>
                <w:lang w:eastAsia="en-AU"/>
              </w:rPr>
            </w:pPr>
            <w:r>
              <w:rPr>
                <w:rFonts w:cs="Arial"/>
                <w:spacing w:val="0"/>
                <w:sz w:val="20"/>
                <w:lang w:eastAsia="en-AU"/>
              </w:rPr>
              <w:t>(</w:t>
            </w:r>
            <w:r w:rsidRPr="00F672CC">
              <w:rPr>
                <w:rFonts w:cs="Arial"/>
                <w:spacing w:val="0"/>
                <w:sz w:val="20"/>
                <w:lang w:eastAsia="en-AU"/>
              </w:rPr>
              <w:t>a)</w:t>
            </w:r>
            <w:r w:rsidRPr="00F672CC">
              <w:rPr>
                <w:rFonts w:cs="Arial"/>
                <w:spacing w:val="0"/>
                <w:sz w:val="20"/>
                <w:lang w:eastAsia="en-AU"/>
              </w:rPr>
              <w:tab/>
              <w:t xml:space="preserve">responds to traditional subdivision patterns; </w:t>
            </w:r>
          </w:p>
          <w:p w:rsidR="006731AB" w:rsidRDefault="006731AB" w:rsidP="000909E8">
            <w:pPr>
              <w:pStyle w:val="TableText"/>
              <w:spacing w:before="0"/>
              <w:ind w:left="426" w:hanging="426"/>
              <w:rPr>
                <w:rFonts w:cs="Arial"/>
                <w:spacing w:val="0"/>
                <w:sz w:val="20"/>
                <w:lang w:eastAsia="en-AU"/>
              </w:rPr>
            </w:pPr>
            <w:r>
              <w:rPr>
                <w:rFonts w:cs="Arial"/>
                <w:spacing w:val="0"/>
                <w:sz w:val="20"/>
                <w:lang w:eastAsia="en-AU"/>
              </w:rPr>
              <w:t>(</w:t>
            </w:r>
            <w:r w:rsidRPr="00F672CC">
              <w:rPr>
                <w:rFonts w:cs="Arial"/>
                <w:spacing w:val="0"/>
                <w:sz w:val="20"/>
                <w:lang w:eastAsia="en-AU"/>
              </w:rPr>
              <w:t xml:space="preserve">b) </w:t>
            </w:r>
            <w:r w:rsidRPr="00F672CC">
              <w:rPr>
                <w:rFonts w:cs="Arial"/>
                <w:spacing w:val="0"/>
                <w:sz w:val="20"/>
                <w:lang w:eastAsia="en-AU"/>
              </w:rPr>
              <w:tab/>
              <w:t>is respectful to the streetscape pattern.</w:t>
            </w:r>
          </w:p>
          <w:p w:rsidR="006731AB" w:rsidRPr="00481458" w:rsidRDefault="006731AB" w:rsidP="00FF1E6F">
            <w:pPr>
              <w:pStyle w:val="TableText"/>
              <w:spacing w:before="0"/>
              <w:rPr>
                <w:rFonts w:cs="Arial"/>
                <w:b/>
                <w:bCs/>
                <w:lang w:val="en-GB"/>
              </w:rPr>
            </w:pPr>
          </w:p>
        </w:tc>
        <w:tc>
          <w:tcPr>
            <w:tcW w:w="1667" w:type="pct"/>
          </w:tcPr>
          <w:p w:rsidR="006731AB" w:rsidRPr="00CD7C61"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CD7C61">
              <w:rPr>
                <w:rFonts w:cs="Arial"/>
                <w:b/>
                <w:spacing w:val="0"/>
                <w:sz w:val="20"/>
                <w:lang w:eastAsia="en-AU"/>
              </w:rPr>
              <w:t>AO6</w:t>
            </w:r>
            <w:r>
              <w:rPr>
                <w:rFonts w:cs="Arial"/>
                <w:b/>
                <w:spacing w:val="0"/>
                <w:sz w:val="20"/>
                <w:lang w:eastAsia="en-AU"/>
              </w:rPr>
              <w:t>.1</w:t>
            </w:r>
          </w:p>
          <w:p w:rsidR="006731AB" w:rsidRPr="00481458"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sidRPr="00481458">
              <w:rPr>
                <w:rFonts w:cs="Arial"/>
                <w:spacing w:val="0"/>
                <w:sz w:val="20"/>
                <w:lang w:eastAsia="en-AU"/>
              </w:rPr>
              <w:t xml:space="preserve">No acceptable outcomes are </w:t>
            </w:r>
            <w:r>
              <w:rPr>
                <w:rFonts w:cs="Arial"/>
                <w:spacing w:val="0"/>
                <w:sz w:val="20"/>
                <w:lang w:eastAsia="en-AU"/>
              </w:rPr>
              <w:t>provided</w:t>
            </w:r>
            <w:r w:rsidRPr="00481458">
              <w:rPr>
                <w:rFonts w:cs="Arial"/>
                <w:spacing w:val="0"/>
                <w:sz w:val="20"/>
                <w:lang w:eastAsia="en-AU"/>
              </w:rPr>
              <w:t>.</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CD7C61" w:rsidRDefault="006731AB" w:rsidP="0084004B">
            <w:pPr>
              <w:pStyle w:val="TableText"/>
              <w:tabs>
                <w:tab w:val="left" w:pos="612"/>
                <w:tab w:val="left" w:pos="972"/>
              </w:tabs>
              <w:spacing w:before="0"/>
              <w:ind w:left="612" w:hanging="612"/>
              <w:rPr>
                <w:rFonts w:cs="Arial"/>
                <w:b/>
                <w:spacing w:val="0"/>
                <w:sz w:val="20"/>
                <w:lang w:eastAsia="en-AU"/>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val="restart"/>
            <w:shd w:val="clear" w:color="auto" w:fill="auto"/>
          </w:tcPr>
          <w:p w:rsidR="006731AB" w:rsidRPr="00511C1E" w:rsidRDefault="006731AB" w:rsidP="0084004B">
            <w:pPr>
              <w:pStyle w:val="TableText"/>
              <w:tabs>
                <w:tab w:val="left" w:pos="360"/>
              </w:tabs>
              <w:spacing w:before="0"/>
              <w:ind w:left="360" w:hanging="360"/>
              <w:rPr>
                <w:rFonts w:cs="Arial"/>
                <w:b/>
                <w:bCs/>
                <w:iCs/>
                <w:spacing w:val="-4"/>
                <w:kern w:val="28"/>
                <w:sz w:val="20"/>
                <w:lang w:val="en-GB"/>
              </w:rPr>
            </w:pPr>
            <w:r w:rsidRPr="0084004B">
              <w:rPr>
                <w:rFonts w:cs="Arial"/>
                <w:b/>
                <w:iCs/>
                <w:spacing w:val="-4"/>
                <w:kern w:val="28"/>
                <w:sz w:val="20"/>
                <w:lang w:val="en-GB"/>
              </w:rPr>
              <w:t>PO7</w:t>
            </w:r>
          </w:p>
          <w:p w:rsidR="006731AB" w:rsidRPr="00511C1E" w:rsidRDefault="006731AB" w:rsidP="0084004B">
            <w:pPr>
              <w:pStyle w:val="TableText"/>
              <w:spacing w:before="0"/>
              <w:rPr>
                <w:rFonts w:cs="Arial"/>
                <w:b/>
                <w:bCs/>
                <w:iCs/>
                <w:spacing w:val="-4"/>
                <w:kern w:val="28"/>
                <w:sz w:val="20"/>
                <w:lang w:val="en-GB"/>
              </w:rPr>
            </w:pPr>
            <w:r w:rsidRPr="007874F0">
              <w:rPr>
                <w:rFonts w:cs="Arial"/>
                <w:iCs/>
                <w:spacing w:val="-4"/>
                <w:kern w:val="28"/>
                <w:sz w:val="20"/>
                <w:lang w:val="en-GB"/>
              </w:rPr>
              <w:t xml:space="preserve">Development is sited so that the setback from boundaries: </w:t>
            </w:r>
          </w:p>
          <w:p w:rsidR="006731AB" w:rsidRPr="00511C1E" w:rsidRDefault="006731AB" w:rsidP="000909E8">
            <w:pPr>
              <w:pStyle w:val="TableText"/>
              <w:spacing w:before="0"/>
              <w:ind w:left="426" w:hanging="426"/>
              <w:rPr>
                <w:rFonts w:cs="Arial"/>
                <w:b/>
                <w:bCs/>
                <w:iCs/>
                <w:spacing w:val="-4"/>
                <w:kern w:val="28"/>
                <w:sz w:val="20"/>
                <w:lang w:val="en-GB"/>
              </w:rPr>
            </w:pPr>
            <w:r w:rsidRPr="007874F0">
              <w:rPr>
                <w:rFonts w:cs="Arial"/>
                <w:iCs/>
                <w:spacing w:val="-4"/>
                <w:kern w:val="28"/>
                <w:sz w:val="20"/>
                <w:lang w:val="en-GB"/>
              </w:rPr>
              <w:t>(a)</w:t>
            </w:r>
            <w:r w:rsidRPr="007874F0">
              <w:rPr>
                <w:rFonts w:cs="Arial"/>
                <w:iCs/>
                <w:spacing w:val="-4"/>
                <w:kern w:val="28"/>
                <w:sz w:val="20"/>
                <w:lang w:val="en-GB"/>
              </w:rPr>
              <w:tab/>
              <w:t>retains daylight access for adjoining premises;</w:t>
            </w:r>
          </w:p>
          <w:p w:rsidR="006731AB" w:rsidRPr="00511C1E" w:rsidRDefault="006731AB" w:rsidP="000909E8">
            <w:pPr>
              <w:pStyle w:val="TableText"/>
              <w:spacing w:before="0"/>
              <w:ind w:left="426" w:hanging="426"/>
              <w:rPr>
                <w:rFonts w:cs="Arial"/>
                <w:b/>
                <w:bCs/>
                <w:spacing w:val="0"/>
                <w:sz w:val="20"/>
                <w:lang w:eastAsia="en-AU"/>
              </w:rPr>
            </w:pPr>
            <w:r w:rsidRPr="007874F0">
              <w:rPr>
                <w:rFonts w:cs="Arial"/>
                <w:spacing w:val="0"/>
                <w:sz w:val="20"/>
                <w:lang w:eastAsia="en-AU"/>
              </w:rPr>
              <w:t>(b)</w:t>
            </w:r>
            <w:r w:rsidRPr="007874F0">
              <w:rPr>
                <w:rFonts w:cs="Arial"/>
                <w:spacing w:val="0"/>
                <w:sz w:val="20"/>
                <w:lang w:eastAsia="en-AU"/>
              </w:rPr>
              <w:tab/>
              <w:t>provides privacy for adjoining premises;</w:t>
            </w:r>
          </w:p>
          <w:p w:rsidR="006731AB" w:rsidRPr="00511C1E" w:rsidRDefault="006731AB" w:rsidP="000909E8">
            <w:pPr>
              <w:pStyle w:val="TableText"/>
              <w:spacing w:before="0"/>
              <w:ind w:left="426" w:hanging="426"/>
              <w:rPr>
                <w:rFonts w:cs="Arial"/>
                <w:b/>
                <w:bCs/>
                <w:iCs/>
                <w:spacing w:val="-4"/>
                <w:kern w:val="28"/>
                <w:sz w:val="20"/>
                <w:lang w:val="en-GB"/>
              </w:rPr>
            </w:pPr>
            <w:r w:rsidRPr="007874F0">
              <w:rPr>
                <w:rFonts w:cs="Arial"/>
                <w:spacing w:val="0"/>
                <w:sz w:val="20"/>
                <w:lang w:eastAsia="en-AU"/>
              </w:rPr>
              <w:t>(c)</w:t>
            </w:r>
            <w:r w:rsidRPr="007874F0">
              <w:rPr>
                <w:rFonts w:cs="Arial"/>
                <w:spacing w:val="0"/>
                <w:sz w:val="20"/>
                <w:lang w:eastAsia="en-AU"/>
              </w:rPr>
              <w:tab/>
              <w:t>provides adequate landscaping.</w:t>
            </w:r>
          </w:p>
        </w:tc>
        <w:tc>
          <w:tcPr>
            <w:tcW w:w="1667" w:type="pct"/>
            <w:shd w:val="clear" w:color="auto" w:fill="auto"/>
          </w:tcPr>
          <w:p w:rsidR="006731AB" w:rsidRPr="00511C1E"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bCs/>
                <w:iCs/>
                <w:spacing w:val="-4"/>
                <w:kern w:val="28"/>
                <w:sz w:val="20"/>
                <w:lang w:val="en-GB"/>
              </w:rPr>
            </w:pPr>
            <w:r w:rsidRPr="0084004B">
              <w:rPr>
                <w:rFonts w:cs="Arial"/>
                <w:b/>
                <w:iCs/>
                <w:spacing w:val="-4"/>
                <w:kern w:val="28"/>
                <w:sz w:val="20"/>
                <w:lang w:val="en-GB"/>
              </w:rPr>
              <w:t>AO7.1</w:t>
            </w:r>
          </w:p>
          <w:p w:rsidR="006731AB" w:rsidRPr="00511C1E" w:rsidRDefault="006731AB" w:rsidP="0084004B">
            <w:pPr>
              <w:pStyle w:val="TableText"/>
              <w:spacing w:before="0"/>
              <w:cnfStyle w:val="000000000000" w:firstRow="0" w:lastRow="0" w:firstColumn="0" w:lastColumn="0" w:oddVBand="0" w:evenVBand="0" w:oddHBand="0" w:evenHBand="0" w:firstRowFirstColumn="0" w:firstRowLastColumn="0" w:lastRowFirstColumn="0" w:lastRowLastColumn="0"/>
              <w:rPr>
                <w:rFonts w:cs="Arial"/>
                <w:b/>
                <w:bCs/>
                <w:iCs/>
                <w:spacing w:val="-4"/>
                <w:kern w:val="28"/>
                <w:szCs w:val="16"/>
                <w:lang w:val="en-GB"/>
              </w:rPr>
            </w:pPr>
            <w:r w:rsidRPr="007874F0">
              <w:rPr>
                <w:rFonts w:cs="Arial"/>
                <w:iCs/>
                <w:spacing w:val="-4"/>
                <w:kern w:val="28"/>
                <w:sz w:val="20"/>
                <w:lang w:val="en-GB"/>
              </w:rPr>
              <w:t xml:space="preserve">Buildings and structures are set back not less than 6 metres from a road frontage.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4004B"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6731AB" w:rsidRPr="0084004B" w:rsidRDefault="006731AB" w:rsidP="0084004B">
            <w:pPr>
              <w:pStyle w:val="TableText"/>
              <w:tabs>
                <w:tab w:val="left" w:pos="360"/>
              </w:tabs>
              <w:spacing w:before="0"/>
              <w:ind w:left="360" w:hanging="360"/>
              <w:rPr>
                <w:rFonts w:cs="Arial"/>
                <w:iCs/>
                <w:spacing w:val="-4"/>
                <w:kern w:val="28"/>
                <w:sz w:val="20"/>
                <w:lang w:val="en-GB"/>
              </w:rPr>
            </w:pPr>
          </w:p>
        </w:tc>
        <w:tc>
          <w:tcPr>
            <w:tcW w:w="1667" w:type="pct"/>
          </w:tcPr>
          <w:p w:rsidR="006731AB" w:rsidRPr="007874F0"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7874F0">
              <w:rPr>
                <w:rFonts w:cs="Arial"/>
                <w:b/>
                <w:iCs/>
                <w:spacing w:val="-4"/>
                <w:kern w:val="28"/>
                <w:sz w:val="20"/>
                <w:lang w:val="en-GB"/>
              </w:rPr>
              <w:t>AO7.2</w:t>
            </w:r>
          </w:p>
          <w:p w:rsidR="006731AB" w:rsidRPr="0084004B"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7874F0">
              <w:rPr>
                <w:rFonts w:cs="Arial"/>
                <w:iCs/>
                <w:spacing w:val="-4"/>
                <w:kern w:val="28"/>
                <w:sz w:val="20"/>
                <w:lang w:val="en-GB"/>
              </w:rPr>
              <w:t>The rear boundary setback is a minimum of 4 metres.</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7874F0"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84004B" w:rsidRDefault="006731AB" w:rsidP="0084004B">
            <w:pPr>
              <w:pStyle w:val="TableText"/>
              <w:tabs>
                <w:tab w:val="left" w:pos="360"/>
              </w:tabs>
              <w:spacing w:before="0"/>
              <w:ind w:left="360" w:hanging="360"/>
              <w:rPr>
                <w:rFonts w:cs="Arial"/>
                <w:iCs/>
                <w:spacing w:val="-4"/>
                <w:kern w:val="28"/>
                <w:sz w:val="20"/>
                <w:lang w:val="en-GB"/>
              </w:rPr>
            </w:pPr>
          </w:p>
        </w:tc>
        <w:tc>
          <w:tcPr>
            <w:tcW w:w="1667" w:type="pct"/>
          </w:tcPr>
          <w:p w:rsidR="006731AB" w:rsidRPr="007874F0"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7874F0">
              <w:rPr>
                <w:rFonts w:cs="Arial"/>
                <w:b/>
                <w:iCs/>
                <w:spacing w:val="-4"/>
                <w:kern w:val="28"/>
                <w:sz w:val="20"/>
                <w:lang w:val="en-GB"/>
              </w:rPr>
              <w:t>AO7.3</w:t>
            </w:r>
          </w:p>
          <w:p w:rsidR="006731AB" w:rsidRPr="007874F0" w:rsidRDefault="006731AB" w:rsidP="000909E8">
            <w:pPr>
              <w:pStyle w:val="TableText"/>
              <w:tabs>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7874F0">
              <w:rPr>
                <w:rFonts w:cs="Arial"/>
                <w:iCs/>
                <w:spacing w:val="-4"/>
                <w:kern w:val="28"/>
                <w:sz w:val="20"/>
                <w:lang w:val="en-GB"/>
              </w:rPr>
              <w:t xml:space="preserve">The side boundary setback is: </w:t>
            </w:r>
          </w:p>
          <w:p w:rsidR="006731AB" w:rsidRPr="0084004B" w:rsidRDefault="006731AB" w:rsidP="000909E8">
            <w:pPr>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Cs w:val="20"/>
                <w:lang w:val="en-GB"/>
              </w:rPr>
            </w:pPr>
            <w:r w:rsidRPr="007874F0">
              <w:rPr>
                <w:rFonts w:cs="Arial"/>
                <w:iCs/>
                <w:spacing w:val="-4"/>
                <w:kern w:val="28"/>
                <w:szCs w:val="20"/>
                <w:lang w:val="en-GB"/>
              </w:rPr>
              <w:t>(a)</w:t>
            </w:r>
            <w:r w:rsidRPr="007874F0">
              <w:rPr>
                <w:rFonts w:cs="Arial"/>
                <w:iCs/>
                <w:spacing w:val="-4"/>
                <w:kern w:val="28"/>
                <w:szCs w:val="20"/>
                <w:lang w:val="en-GB"/>
              </w:rPr>
              <w:tab/>
              <w:t xml:space="preserve">for buildings of 1 or 2 storeys, not less than 2.5 metres for the entire building; </w:t>
            </w:r>
          </w:p>
          <w:p w:rsidR="006731AB" w:rsidRPr="0084004B" w:rsidRDefault="006731AB" w:rsidP="000909E8">
            <w:pPr>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Cs w:val="20"/>
                <w:lang w:val="en-GB"/>
              </w:rPr>
            </w:pPr>
            <w:r w:rsidRPr="007874F0">
              <w:rPr>
                <w:rFonts w:cs="Arial"/>
                <w:iCs/>
                <w:spacing w:val="-4"/>
                <w:kern w:val="28"/>
                <w:szCs w:val="20"/>
                <w:lang w:val="en-GB"/>
              </w:rPr>
              <w:t>(b)</w:t>
            </w:r>
            <w:r w:rsidRPr="007874F0">
              <w:rPr>
                <w:rFonts w:cs="Arial"/>
                <w:iCs/>
                <w:spacing w:val="-4"/>
                <w:kern w:val="28"/>
                <w:szCs w:val="20"/>
                <w:lang w:val="en-GB"/>
              </w:rPr>
              <w:tab/>
              <w:t xml:space="preserve">for buildings of 3 or 4 storeys, not less than 3.5 metres for the entire building; </w:t>
            </w:r>
          </w:p>
          <w:p w:rsidR="006731AB" w:rsidRPr="000909E8" w:rsidRDefault="006731AB" w:rsidP="000909E8">
            <w:pPr>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Cs w:val="20"/>
                <w:lang w:val="en-GB"/>
              </w:rPr>
            </w:pPr>
            <w:r w:rsidRPr="007874F0">
              <w:rPr>
                <w:rFonts w:cs="Arial"/>
                <w:iCs/>
                <w:spacing w:val="-4"/>
                <w:kern w:val="28"/>
                <w:szCs w:val="20"/>
                <w:lang w:val="en-GB"/>
              </w:rPr>
              <w:t>(c)</w:t>
            </w:r>
            <w:r w:rsidRPr="007874F0">
              <w:rPr>
                <w:rFonts w:cs="Arial"/>
                <w:iCs/>
                <w:spacing w:val="-4"/>
                <w:kern w:val="28"/>
                <w:szCs w:val="20"/>
                <w:lang w:val="en-GB"/>
              </w:rPr>
              <w:tab/>
              <w:t xml:space="preserve">for buildings with 5 or more storeys, not less </w:t>
            </w:r>
            <w:r w:rsidRPr="007874F0">
              <w:rPr>
                <w:rFonts w:cs="Arial"/>
                <w:iCs/>
                <w:spacing w:val="-4"/>
                <w:kern w:val="28"/>
                <w:szCs w:val="20"/>
                <w:lang w:val="en-GB"/>
              </w:rPr>
              <w:lastRenderedPageBreak/>
              <w:t xml:space="preserve">than 4.5 metres for the entire building.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7874F0"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6731AB" w:rsidRPr="00CD7C61" w:rsidRDefault="006731AB" w:rsidP="0084004B">
            <w:pPr>
              <w:pStyle w:val="TableText"/>
              <w:spacing w:before="0"/>
              <w:rPr>
                <w:rFonts w:cs="Arial"/>
                <w:b/>
                <w:iCs/>
                <w:spacing w:val="-4"/>
                <w:kern w:val="28"/>
                <w:sz w:val="20"/>
                <w:lang w:val="en-GB"/>
              </w:rPr>
            </w:pPr>
            <w:r w:rsidRPr="00CD7C61">
              <w:rPr>
                <w:rFonts w:cs="Arial"/>
                <w:b/>
                <w:iCs/>
                <w:spacing w:val="-4"/>
                <w:kern w:val="28"/>
                <w:sz w:val="20"/>
                <w:lang w:val="en-GB"/>
              </w:rPr>
              <w:t>PO8</w:t>
            </w:r>
          </w:p>
          <w:p w:rsidR="006731AB" w:rsidRDefault="006731AB" w:rsidP="0084004B">
            <w:pPr>
              <w:pStyle w:val="TableText"/>
              <w:spacing w:before="0"/>
              <w:rPr>
                <w:rFonts w:cs="Arial"/>
                <w:iCs/>
                <w:spacing w:val="-4"/>
                <w:kern w:val="28"/>
                <w:sz w:val="20"/>
                <w:lang w:val="en-GB"/>
              </w:rPr>
            </w:pPr>
            <w:r w:rsidRPr="00D10FA2">
              <w:rPr>
                <w:rFonts w:cs="Arial"/>
                <w:iCs/>
                <w:spacing w:val="-4"/>
                <w:kern w:val="28"/>
                <w:sz w:val="20"/>
                <w:lang w:val="en-GB"/>
              </w:rPr>
              <w:t>The development does not adversely impact on the natural environment and is designed to be sympathetic to natural constraints.</w:t>
            </w:r>
          </w:p>
          <w:p w:rsidR="006731AB" w:rsidRPr="00D10FA2" w:rsidRDefault="006731AB" w:rsidP="0084004B">
            <w:pPr>
              <w:pStyle w:val="TableText"/>
              <w:tabs>
                <w:tab w:val="left" w:pos="360"/>
              </w:tabs>
              <w:spacing w:before="0"/>
              <w:ind w:left="360" w:hanging="360"/>
              <w:rPr>
                <w:rFonts w:cs="Arial"/>
                <w:iCs/>
                <w:spacing w:val="-4"/>
                <w:kern w:val="28"/>
                <w:sz w:val="20"/>
                <w:lang w:val="en-GB"/>
              </w:rPr>
            </w:pPr>
          </w:p>
        </w:tc>
        <w:tc>
          <w:tcPr>
            <w:tcW w:w="1667" w:type="pct"/>
          </w:tcPr>
          <w:p w:rsidR="006731AB" w:rsidRPr="00CD7C61"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CD7C61">
              <w:rPr>
                <w:rFonts w:cs="Arial"/>
                <w:b/>
                <w:iCs/>
                <w:spacing w:val="-4"/>
                <w:kern w:val="28"/>
                <w:sz w:val="20"/>
                <w:lang w:val="en-GB"/>
              </w:rPr>
              <w:t>AO8</w:t>
            </w:r>
            <w:r>
              <w:rPr>
                <w:rFonts w:cs="Arial"/>
                <w:b/>
                <w:iCs/>
                <w:spacing w:val="-4"/>
                <w:kern w:val="28"/>
                <w:sz w:val="20"/>
                <w:lang w:val="en-GB"/>
              </w:rPr>
              <w:t>.1</w:t>
            </w:r>
          </w:p>
          <w:p w:rsidR="006731AB" w:rsidRPr="000909E8" w:rsidRDefault="006731AB"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 xml:space="preserve">The siting and design of individual buildings </w:t>
            </w:r>
            <w:r>
              <w:rPr>
                <w:rFonts w:cs="Arial"/>
                <w:iCs/>
                <w:spacing w:val="-4"/>
                <w:kern w:val="28"/>
                <w:sz w:val="20"/>
                <w:lang w:val="en-GB"/>
              </w:rPr>
              <w:t xml:space="preserve">within the development ensures </w:t>
            </w:r>
            <w:r w:rsidRPr="00D10FA2">
              <w:rPr>
                <w:rFonts w:cs="Arial"/>
                <w:iCs/>
                <w:spacing w:val="-4"/>
                <w:kern w:val="28"/>
                <w:sz w:val="20"/>
                <w:lang w:val="en-GB"/>
              </w:rPr>
              <w:t xml:space="preserve">the retention of existing mature vegetation on the site, with appropriate separation between vegetation canopy and root systems and buildings; </w:t>
            </w:r>
          </w:p>
          <w:p w:rsidR="006731AB" w:rsidRPr="006C44CB" w:rsidRDefault="006731AB" w:rsidP="0084004B">
            <w:pPr>
              <w:pStyle w:val="TableText"/>
              <w:tabs>
                <w:tab w:val="left" w:pos="612"/>
                <w:tab w:val="left" w:pos="972"/>
              </w:tabs>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p>
          <w:p w:rsidR="006731AB" w:rsidRPr="006C44CB"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6C44CB">
              <w:rPr>
                <w:rFonts w:cs="Arial"/>
                <w:iCs/>
                <w:spacing w:val="-4"/>
                <w:kern w:val="28"/>
                <w:sz w:val="20"/>
                <w:lang w:val="en-GB"/>
              </w:rPr>
              <w:t>or</w:t>
            </w:r>
          </w:p>
          <w:p w:rsidR="006731AB" w:rsidRPr="006C44CB"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p>
          <w:p w:rsidR="006731AB" w:rsidRPr="0084004B" w:rsidRDefault="006731AB" w:rsidP="0084004B">
            <w:pPr>
              <w:pStyle w:val="TableText"/>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84004B">
              <w:rPr>
                <w:rFonts w:cs="Arial"/>
                <w:b/>
                <w:iCs/>
                <w:spacing w:val="-4"/>
                <w:kern w:val="28"/>
                <w:sz w:val="20"/>
                <w:lang w:val="en-GB"/>
              </w:rPr>
              <w:t>AO8.2</w:t>
            </w:r>
          </w:p>
          <w:p w:rsidR="006731AB" w:rsidRPr="00D10FA2"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w:t>
            </w:r>
            <w:r w:rsidRPr="00D10FA2">
              <w:rPr>
                <w:rFonts w:cs="Arial"/>
                <w:iCs/>
                <w:spacing w:val="-4"/>
                <w:kern w:val="28"/>
                <w:sz w:val="20"/>
                <w:lang w:val="en-GB"/>
              </w:rPr>
              <w:t>here selected removal of mature</w:t>
            </w:r>
            <w:r>
              <w:rPr>
                <w:rFonts w:cs="Arial"/>
                <w:iCs/>
                <w:spacing w:val="-4"/>
                <w:kern w:val="28"/>
                <w:sz w:val="20"/>
                <w:lang w:val="en-GB"/>
              </w:rPr>
              <w:t xml:space="preserve"> </w:t>
            </w:r>
            <w:r w:rsidRPr="00D10FA2">
              <w:rPr>
                <w:rFonts w:cs="Arial"/>
                <w:iCs/>
                <w:spacing w:val="-4"/>
                <w:kern w:val="28"/>
                <w:sz w:val="20"/>
                <w:lang w:val="en-GB"/>
              </w:rPr>
              <w:t>tree/s is required, suitable</w:t>
            </w:r>
            <w:r>
              <w:rPr>
                <w:rFonts w:cs="Arial"/>
                <w:iCs/>
                <w:spacing w:val="-4"/>
                <w:kern w:val="28"/>
                <w:sz w:val="20"/>
                <w:lang w:val="en-GB"/>
              </w:rPr>
              <w:t xml:space="preserve"> </w:t>
            </w:r>
            <w:r w:rsidRPr="00D10FA2">
              <w:rPr>
                <w:rFonts w:cs="Arial"/>
                <w:iCs/>
                <w:spacing w:val="-4"/>
                <w:kern w:val="28"/>
                <w:sz w:val="20"/>
                <w:lang w:val="en-GB"/>
              </w:rPr>
              <w:t xml:space="preserve">established tree/s are </w:t>
            </w:r>
            <w:r w:rsidRPr="003B729A">
              <w:rPr>
                <w:rFonts w:cs="Arial"/>
                <w:iCs/>
                <w:spacing w:val="-4"/>
                <w:kern w:val="28"/>
                <w:sz w:val="20"/>
                <w:lang w:val="en-GB"/>
              </w:rPr>
              <w:t>planted on site</w:t>
            </w:r>
            <w:r w:rsidRPr="00D10FA2">
              <w:rPr>
                <w:rFonts w:cs="Arial"/>
                <w:iCs/>
                <w:spacing w:val="-4"/>
                <w:kern w:val="28"/>
                <w:sz w:val="20"/>
                <w:lang w:val="en-GB"/>
              </w:rPr>
              <w:t xml:space="preserve"> as a feature</w:t>
            </w:r>
            <w:r>
              <w:rPr>
                <w:rFonts w:cs="Arial"/>
                <w:iCs/>
                <w:spacing w:val="-4"/>
                <w:kern w:val="28"/>
                <w:sz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CD7C61"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tcPr>
          <w:p w:rsidR="006731AB" w:rsidRPr="00986F89" w:rsidRDefault="006731AB" w:rsidP="000909E8">
            <w:pPr>
              <w:pStyle w:val="TableText"/>
              <w:tabs>
                <w:tab w:val="left" w:pos="0"/>
                <w:tab w:val="left" w:pos="720"/>
              </w:tabs>
              <w:spacing w:before="0"/>
              <w:rPr>
                <w:rFonts w:cs="Arial"/>
                <w:b/>
                <w:iCs/>
                <w:spacing w:val="-4"/>
                <w:kern w:val="28"/>
                <w:sz w:val="20"/>
                <w:lang w:val="en-GB"/>
              </w:rPr>
            </w:pPr>
            <w:r>
              <w:rPr>
                <w:rFonts w:cs="Arial"/>
                <w:b/>
                <w:iCs/>
                <w:spacing w:val="-4"/>
                <w:kern w:val="28"/>
                <w:sz w:val="20"/>
                <w:lang w:val="en-GB"/>
              </w:rPr>
              <w:t>PO9</w:t>
            </w:r>
          </w:p>
          <w:p w:rsidR="006731AB" w:rsidRPr="00DB548D" w:rsidRDefault="006731AB" w:rsidP="000909E8">
            <w:pPr>
              <w:pStyle w:val="TableText"/>
              <w:tabs>
                <w:tab w:val="left" w:pos="0"/>
              </w:tabs>
              <w:spacing w:before="0"/>
              <w:rPr>
                <w:rFonts w:cs="Arial"/>
                <w:iCs/>
                <w:spacing w:val="-4"/>
                <w:kern w:val="28"/>
                <w:sz w:val="20"/>
                <w:lang w:val="en-GB"/>
              </w:rPr>
            </w:pPr>
            <w:r w:rsidRPr="00DB548D">
              <w:rPr>
                <w:rFonts w:cs="Arial"/>
                <w:iCs/>
                <w:spacing w:val="-4"/>
                <w:kern w:val="28"/>
                <w:sz w:val="20"/>
                <w:lang w:val="en-GB"/>
              </w:rPr>
              <w:t>Site layout, building design and lighting:</w:t>
            </w:r>
          </w:p>
          <w:p w:rsidR="006731AB" w:rsidRDefault="006731AB" w:rsidP="000909E8">
            <w:pPr>
              <w:pStyle w:val="TableText"/>
              <w:spacing w:before="0"/>
              <w:ind w:left="426" w:hanging="426"/>
              <w:rPr>
                <w:rFonts w:cs="Arial"/>
                <w:iCs/>
                <w:spacing w:val="-4"/>
                <w:kern w:val="28"/>
                <w:sz w:val="20"/>
                <w:lang w:val="en-GB"/>
              </w:rPr>
            </w:pPr>
            <w:r>
              <w:rPr>
                <w:rFonts w:cs="Arial"/>
                <w:iCs/>
                <w:spacing w:val="-4"/>
                <w:kern w:val="28"/>
                <w:sz w:val="20"/>
                <w:lang w:val="en-GB"/>
              </w:rPr>
              <w:t>(a)</w:t>
            </w:r>
            <w:r>
              <w:rPr>
                <w:rFonts w:cs="Arial"/>
                <w:iCs/>
                <w:spacing w:val="-4"/>
                <w:kern w:val="28"/>
                <w:sz w:val="20"/>
                <w:lang w:val="en-GB"/>
              </w:rPr>
              <w:tab/>
              <w:t>m</w:t>
            </w:r>
            <w:r w:rsidRPr="00DB548D">
              <w:rPr>
                <w:rFonts w:cs="Arial"/>
                <w:iCs/>
                <w:spacing w:val="-4"/>
                <w:kern w:val="28"/>
                <w:sz w:val="20"/>
                <w:lang w:val="en-GB"/>
              </w:rPr>
              <w:t>aximises safety and security of residents;</w:t>
            </w:r>
          </w:p>
          <w:p w:rsidR="006731AB" w:rsidRPr="00CD7C61" w:rsidRDefault="006731AB" w:rsidP="000909E8">
            <w:pPr>
              <w:pStyle w:val="TableText"/>
              <w:spacing w:before="0"/>
              <w:ind w:left="426" w:hanging="426"/>
              <w:rPr>
                <w:rFonts w:cs="Arial"/>
                <w:b/>
                <w:iCs/>
                <w:spacing w:val="-4"/>
                <w:kern w:val="28"/>
                <w:sz w:val="20"/>
                <w:lang w:val="en-GB"/>
              </w:rPr>
            </w:pPr>
            <w:r>
              <w:rPr>
                <w:rFonts w:cs="Arial"/>
                <w:iCs/>
                <w:spacing w:val="-4"/>
                <w:kern w:val="28"/>
                <w:sz w:val="20"/>
                <w:lang w:val="en-GB"/>
              </w:rPr>
              <w:t>(b)</w:t>
            </w:r>
            <w:r>
              <w:rPr>
                <w:rFonts w:cs="Arial"/>
                <w:iCs/>
                <w:spacing w:val="-4"/>
                <w:kern w:val="28"/>
                <w:sz w:val="20"/>
                <w:lang w:val="en-GB"/>
              </w:rPr>
              <w:tab/>
              <w:t>p</w:t>
            </w:r>
            <w:r w:rsidRPr="00DB548D">
              <w:rPr>
                <w:rFonts w:cs="Arial"/>
                <w:iCs/>
                <w:spacing w:val="-4"/>
                <w:kern w:val="28"/>
                <w:sz w:val="20"/>
                <w:lang w:val="en-GB"/>
              </w:rPr>
              <w:t>rovides for casual surveillance of communal areas, car parking areas and pedestrian paths.</w:t>
            </w:r>
            <w:r>
              <w:rPr>
                <w:b/>
                <w:bCs/>
                <w:lang w:val="en-GB"/>
              </w:rPr>
              <w:t xml:space="preserve">  </w:t>
            </w:r>
          </w:p>
        </w:tc>
        <w:tc>
          <w:tcPr>
            <w:tcW w:w="1667" w:type="pct"/>
          </w:tcPr>
          <w:p w:rsidR="006731AB" w:rsidRPr="00986F89" w:rsidRDefault="006731AB" w:rsidP="008400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color w:val="000000"/>
                <w:szCs w:val="20"/>
                <w:lang w:eastAsia="en-AU"/>
              </w:rPr>
            </w:pPr>
            <w:r>
              <w:rPr>
                <w:rFonts w:cs="Arial"/>
                <w:b/>
                <w:color w:val="000000"/>
                <w:szCs w:val="20"/>
              </w:rPr>
              <w:t>AO9.1</w:t>
            </w:r>
          </w:p>
          <w:p w:rsidR="006731AB" w:rsidRPr="00C36ADE" w:rsidRDefault="006731AB" w:rsidP="008400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iCs/>
                <w:spacing w:val="-4"/>
                <w:kern w:val="28"/>
                <w:szCs w:val="20"/>
                <w:lang w:val="en-GB" w:eastAsia="en-AU"/>
              </w:rPr>
            </w:pPr>
            <w:r>
              <w:rPr>
                <w:rFonts w:cs="Arial"/>
                <w:iCs/>
                <w:spacing w:val="-4"/>
                <w:kern w:val="28"/>
                <w:szCs w:val="20"/>
                <w:lang w:val="en-GB"/>
              </w:rPr>
              <w:t>S</w:t>
            </w:r>
            <w:r w:rsidRPr="00C36ADE">
              <w:rPr>
                <w:rFonts w:cs="Arial"/>
                <w:iCs/>
                <w:spacing w:val="-4"/>
                <w:kern w:val="28"/>
                <w:szCs w:val="20"/>
                <w:lang w:val="en-GB"/>
              </w:rPr>
              <w:t xml:space="preserve">afety and security </w:t>
            </w:r>
            <w:r>
              <w:rPr>
                <w:rFonts w:cs="Arial"/>
                <w:iCs/>
                <w:spacing w:val="-4"/>
                <w:kern w:val="28"/>
                <w:szCs w:val="20"/>
                <w:lang w:val="en-GB"/>
              </w:rPr>
              <w:t xml:space="preserve">is maximised </w:t>
            </w:r>
            <w:r w:rsidRPr="00C36ADE">
              <w:rPr>
                <w:rFonts w:cs="Arial"/>
                <w:iCs/>
                <w:spacing w:val="-4"/>
                <w:kern w:val="28"/>
                <w:szCs w:val="20"/>
                <w:lang w:val="en-GB"/>
              </w:rPr>
              <w:t>by</w:t>
            </w:r>
            <w:r>
              <w:rPr>
                <w:rFonts w:cs="Arial"/>
                <w:iCs/>
                <w:spacing w:val="-4"/>
                <w:kern w:val="28"/>
                <w:szCs w:val="20"/>
                <w:lang w:val="en-GB"/>
              </w:rPr>
              <w:t xml:space="preserve"> </w:t>
            </w:r>
            <w:r w:rsidRPr="00C36ADE">
              <w:rPr>
                <w:rFonts w:cs="Arial"/>
                <w:iCs/>
                <w:spacing w:val="-4"/>
                <w:kern w:val="28"/>
                <w:szCs w:val="20"/>
                <w:lang w:val="en-GB"/>
              </w:rPr>
              <w:t>including</w:t>
            </w:r>
            <w:r>
              <w:rPr>
                <w:rFonts w:cs="Arial"/>
                <w:iCs/>
                <w:spacing w:val="-4"/>
                <w:kern w:val="28"/>
                <w:szCs w:val="20"/>
                <w:lang w:val="en-GB"/>
              </w:rPr>
              <w:t>:</w:t>
            </w:r>
          </w:p>
          <w:p w:rsidR="006731AB" w:rsidRPr="00C36ADE" w:rsidRDefault="006731AB" w:rsidP="000909E8">
            <w:pPr>
              <w:autoSpaceDE w:val="0"/>
              <w:autoSpaceDN w:val="0"/>
              <w:adjustRightInd w:val="0"/>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iCs/>
                <w:spacing w:val="-4"/>
                <w:kern w:val="28"/>
                <w:szCs w:val="20"/>
                <w:lang w:val="en-GB" w:eastAsia="en-AU"/>
              </w:rPr>
            </w:pPr>
            <w:r w:rsidRPr="00C36ADE">
              <w:rPr>
                <w:rFonts w:cs="Arial"/>
                <w:iCs/>
                <w:spacing w:val="-4"/>
                <w:kern w:val="28"/>
                <w:szCs w:val="20"/>
                <w:lang w:val="en-GB"/>
              </w:rPr>
              <w:t>(a)</w:t>
            </w:r>
            <w:r>
              <w:rPr>
                <w:rFonts w:cs="Arial"/>
                <w:iCs/>
                <w:spacing w:val="-4"/>
                <w:kern w:val="28"/>
                <w:szCs w:val="20"/>
                <w:lang w:val="en-GB"/>
              </w:rPr>
              <w:tab/>
            </w:r>
            <w:r w:rsidRPr="00C36ADE">
              <w:rPr>
                <w:rFonts w:cs="Arial"/>
                <w:iCs/>
                <w:spacing w:val="-4"/>
                <w:kern w:val="28"/>
                <w:szCs w:val="20"/>
                <w:lang w:val="en-GB"/>
              </w:rPr>
              <w:t>movement sensitive lighting</w:t>
            </w:r>
            <w:r>
              <w:rPr>
                <w:rFonts w:cs="Arial"/>
                <w:iCs/>
                <w:spacing w:val="-4"/>
                <w:kern w:val="28"/>
                <w:szCs w:val="20"/>
                <w:lang w:val="en-GB"/>
              </w:rPr>
              <w:t xml:space="preserve"> </w:t>
            </w:r>
            <w:r w:rsidRPr="00C36ADE">
              <w:rPr>
                <w:rFonts w:cs="Arial"/>
                <w:iCs/>
                <w:spacing w:val="-4"/>
                <w:kern w:val="28"/>
                <w:szCs w:val="20"/>
                <w:lang w:val="en-GB"/>
              </w:rPr>
              <w:t>that is directed towards</w:t>
            </w:r>
            <w:r>
              <w:rPr>
                <w:rFonts w:cs="Arial"/>
                <w:iCs/>
                <w:spacing w:val="-4"/>
                <w:kern w:val="28"/>
                <w:szCs w:val="20"/>
                <w:lang w:val="en-GB"/>
              </w:rPr>
              <w:t xml:space="preserve"> </w:t>
            </w:r>
            <w:r w:rsidRPr="00C36ADE">
              <w:rPr>
                <w:rFonts w:cs="Arial"/>
                <w:iCs/>
                <w:spacing w:val="-4"/>
                <w:kern w:val="28"/>
                <w:szCs w:val="20"/>
                <w:lang w:val="en-GB"/>
              </w:rPr>
              <w:t>pedestrian and vehicle entry</w:t>
            </w:r>
            <w:r>
              <w:rPr>
                <w:rFonts w:cs="Arial"/>
                <w:iCs/>
                <w:spacing w:val="-4"/>
                <w:kern w:val="28"/>
                <w:szCs w:val="20"/>
                <w:lang w:val="en-GB"/>
              </w:rPr>
              <w:t xml:space="preserve"> </w:t>
            </w:r>
            <w:r w:rsidRPr="00C36ADE">
              <w:rPr>
                <w:rFonts w:cs="Arial"/>
                <w:iCs/>
                <w:spacing w:val="-4"/>
                <w:kern w:val="28"/>
                <w:szCs w:val="20"/>
                <w:lang w:val="en-GB"/>
              </w:rPr>
              <w:t>and exit points and communal</w:t>
            </w:r>
            <w:r>
              <w:rPr>
                <w:rFonts w:cs="Arial"/>
                <w:iCs/>
                <w:spacing w:val="-4"/>
                <w:kern w:val="28"/>
                <w:szCs w:val="20"/>
                <w:lang w:val="en-GB"/>
              </w:rPr>
              <w:t xml:space="preserve"> </w:t>
            </w:r>
            <w:r w:rsidRPr="00C36ADE">
              <w:rPr>
                <w:rFonts w:cs="Arial"/>
                <w:iCs/>
                <w:spacing w:val="-4"/>
                <w:kern w:val="28"/>
                <w:szCs w:val="20"/>
                <w:lang w:val="en-GB"/>
              </w:rPr>
              <w:t>areas and complies with the</w:t>
            </w:r>
            <w:r>
              <w:rPr>
                <w:rFonts w:cs="Arial"/>
                <w:iCs/>
                <w:spacing w:val="-4"/>
                <w:kern w:val="28"/>
                <w:szCs w:val="20"/>
                <w:lang w:val="en-GB"/>
              </w:rPr>
              <w:t xml:space="preserve"> </w:t>
            </w:r>
            <w:r w:rsidRPr="00C36ADE">
              <w:rPr>
                <w:rFonts w:cs="Arial"/>
                <w:iCs/>
                <w:spacing w:val="-4"/>
                <w:kern w:val="28"/>
                <w:szCs w:val="20"/>
                <w:lang w:val="en-GB"/>
              </w:rPr>
              <w:t>provisions of Australian</w:t>
            </w:r>
            <w:r>
              <w:rPr>
                <w:rFonts w:cs="Arial"/>
                <w:iCs/>
                <w:spacing w:val="-4"/>
                <w:kern w:val="28"/>
                <w:szCs w:val="20"/>
                <w:lang w:val="en-GB"/>
              </w:rPr>
              <w:t xml:space="preserve"> </w:t>
            </w:r>
            <w:r w:rsidRPr="00C36ADE">
              <w:rPr>
                <w:rFonts w:cs="Arial"/>
                <w:iCs/>
                <w:spacing w:val="-4"/>
                <w:kern w:val="28"/>
                <w:szCs w:val="20"/>
                <w:lang w:val="en-GB"/>
              </w:rPr>
              <w:t>Standard 4282: 1997 -</w:t>
            </w:r>
            <w:r>
              <w:rPr>
                <w:rFonts w:cs="Arial"/>
                <w:iCs/>
                <w:spacing w:val="-4"/>
                <w:kern w:val="28"/>
                <w:szCs w:val="20"/>
                <w:lang w:val="en-GB"/>
              </w:rPr>
              <w:t xml:space="preserve"> </w:t>
            </w:r>
            <w:r w:rsidRPr="00C36ADE">
              <w:rPr>
                <w:rFonts w:cs="Arial"/>
                <w:iCs/>
                <w:spacing w:val="-4"/>
                <w:kern w:val="28"/>
                <w:szCs w:val="20"/>
                <w:lang w:val="en-GB"/>
              </w:rPr>
              <w:t>Control of the obtrusive</w:t>
            </w:r>
            <w:r>
              <w:rPr>
                <w:rFonts w:cs="Arial"/>
                <w:iCs/>
                <w:spacing w:val="-4"/>
                <w:kern w:val="28"/>
                <w:szCs w:val="20"/>
                <w:lang w:val="en-GB"/>
              </w:rPr>
              <w:t xml:space="preserve"> effects of outdoor lighting;  </w:t>
            </w:r>
          </w:p>
          <w:p w:rsidR="006731AB" w:rsidRDefault="006731AB" w:rsidP="000909E8">
            <w:pPr>
              <w:autoSpaceDE w:val="0"/>
              <w:autoSpaceDN w:val="0"/>
              <w:adjustRightInd w:val="0"/>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iCs/>
                <w:spacing w:val="-4"/>
                <w:kern w:val="28"/>
                <w:szCs w:val="20"/>
                <w:lang w:val="en-GB" w:eastAsia="en-AU"/>
              </w:rPr>
            </w:pPr>
            <w:r>
              <w:rPr>
                <w:rFonts w:cs="Arial"/>
                <w:iCs/>
                <w:spacing w:val="-4"/>
                <w:kern w:val="28"/>
                <w:szCs w:val="20"/>
                <w:lang w:val="en-GB"/>
              </w:rPr>
              <w:t>(b)</w:t>
            </w:r>
            <w:r>
              <w:rPr>
                <w:rFonts w:cs="Arial"/>
                <w:iCs/>
                <w:spacing w:val="-4"/>
                <w:kern w:val="28"/>
                <w:szCs w:val="20"/>
                <w:lang w:val="en-GB"/>
              </w:rPr>
              <w:tab/>
            </w:r>
            <w:r w:rsidRPr="00C36ADE">
              <w:rPr>
                <w:rFonts w:cs="Arial"/>
                <w:iCs/>
                <w:spacing w:val="-4"/>
                <w:kern w:val="28"/>
                <w:szCs w:val="20"/>
                <w:lang w:val="en-GB"/>
              </w:rPr>
              <w:t>dwelling unit design that</w:t>
            </w:r>
            <w:r>
              <w:rPr>
                <w:rFonts w:cs="Arial"/>
                <w:iCs/>
                <w:spacing w:val="-4"/>
                <w:kern w:val="28"/>
                <w:szCs w:val="20"/>
                <w:lang w:val="en-GB"/>
              </w:rPr>
              <w:t xml:space="preserve"> </w:t>
            </w:r>
            <w:r w:rsidRPr="00C36ADE">
              <w:rPr>
                <w:rFonts w:cs="Arial"/>
                <w:iCs/>
                <w:spacing w:val="-4"/>
                <w:kern w:val="28"/>
                <w:szCs w:val="20"/>
                <w:lang w:val="en-GB"/>
              </w:rPr>
              <w:t>allows visitors who approach</w:t>
            </w:r>
            <w:r>
              <w:rPr>
                <w:rFonts w:cs="Arial"/>
                <w:iCs/>
                <w:spacing w:val="-4"/>
                <w:kern w:val="28"/>
                <w:szCs w:val="20"/>
                <w:lang w:val="en-GB"/>
              </w:rPr>
              <w:t xml:space="preserve"> </w:t>
            </w:r>
            <w:r w:rsidRPr="00C36ADE">
              <w:rPr>
                <w:rFonts w:cs="Arial"/>
                <w:iCs/>
                <w:spacing w:val="-4"/>
                <w:kern w:val="28"/>
                <w:szCs w:val="20"/>
                <w:lang w:val="en-GB"/>
              </w:rPr>
              <w:t>the front door to be seen</w:t>
            </w:r>
            <w:r>
              <w:rPr>
                <w:rFonts w:cs="Arial"/>
                <w:iCs/>
                <w:spacing w:val="-4"/>
                <w:kern w:val="28"/>
                <w:szCs w:val="20"/>
                <w:lang w:val="en-GB"/>
              </w:rPr>
              <w:t xml:space="preserve"> </w:t>
            </w:r>
            <w:r w:rsidRPr="00C36ADE">
              <w:rPr>
                <w:rFonts w:cs="Arial"/>
                <w:iCs/>
                <w:spacing w:val="-4"/>
                <w:kern w:val="28"/>
                <w:szCs w:val="20"/>
                <w:lang w:val="en-GB"/>
              </w:rPr>
              <w:t>without the need to open the</w:t>
            </w:r>
            <w:r>
              <w:rPr>
                <w:rFonts w:cs="Arial"/>
                <w:iCs/>
                <w:spacing w:val="-4"/>
                <w:kern w:val="28"/>
                <w:szCs w:val="20"/>
                <w:lang w:val="en-GB"/>
              </w:rPr>
              <w:t xml:space="preserve"> </w:t>
            </w:r>
            <w:r w:rsidRPr="00C36ADE">
              <w:rPr>
                <w:rFonts w:cs="Arial"/>
                <w:iCs/>
                <w:spacing w:val="-4"/>
                <w:kern w:val="28"/>
                <w:szCs w:val="20"/>
                <w:lang w:val="en-GB"/>
              </w:rPr>
              <w:t>door</w:t>
            </w:r>
            <w:r>
              <w:rPr>
                <w:rFonts w:cs="Arial"/>
                <w:iCs/>
                <w:spacing w:val="-4"/>
                <w:kern w:val="28"/>
                <w:szCs w:val="20"/>
                <w:lang w:val="en-GB"/>
              </w:rPr>
              <w:t>;</w:t>
            </w:r>
          </w:p>
          <w:p w:rsidR="006731AB" w:rsidRPr="00CD7C61" w:rsidRDefault="006731AB" w:rsidP="000909E8">
            <w:pPr>
              <w:autoSpaceDE w:val="0"/>
              <w:autoSpaceDN w:val="0"/>
              <w:adjustRightInd w:val="0"/>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b/>
                <w:iCs/>
                <w:spacing w:val="-4"/>
                <w:kern w:val="28"/>
                <w:lang w:val="en-GB" w:eastAsia="en-AU"/>
              </w:rPr>
            </w:pPr>
            <w:r>
              <w:rPr>
                <w:rFonts w:cs="Arial"/>
                <w:iCs/>
                <w:spacing w:val="-4"/>
                <w:kern w:val="28"/>
                <w:lang w:val="en-GB"/>
              </w:rPr>
              <w:t>(c)</w:t>
            </w:r>
            <w:r>
              <w:rPr>
                <w:rFonts w:cs="Arial"/>
                <w:iCs/>
                <w:spacing w:val="-4"/>
                <w:kern w:val="28"/>
                <w:lang w:val="en-GB"/>
              </w:rPr>
              <w:tab/>
            </w:r>
            <w:r w:rsidRPr="00383401">
              <w:rPr>
                <w:rFonts w:cs="Arial"/>
                <w:iCs/>
                <w:spacing w:val="-4"/>
                <w:kern w:val="28"/>
                <w:szCs w:val="20"/>
                <w:lang w:val="en-GB"/>
              </w:rPr>
              <w:t>above</w:t>
            </w:r>
            <w:r w:rsidRPr="00C36ADE">
              <w:rPr>
                <w:rFonts w:cs="Arial"/>
                <w:iCs/>
                <w:spacing w:val="-4"/>
                <w:kern w:val="28"/>
                <w:lang w:val="en-GB"/>
              </w:rPr>
              <w:t xml:space="preserve"> ground private open space areas that overlook</w:t>
            </w:r>
            <w:r>
              <w:rPr>
                <w:rFonts w:cs="Arial"/>
                <w:iCs/>
                <w:spacing w:val="-4"/>
                <w:kern w:val="28"/>
                <w:lang w:val="en-GB"/>
              </w:rPr>
              <w:t xml:space="preserve"> </w:t>
            </w:r>
            <w:r w:rsidRPr="00C36ADE">
              <w:rPr>
                <w:rFonts w:cs="Arial"/>
                <w:iCs/>
                <w:spacing w:val="-4"/>
                <w:kern w:val="28"/>
                <w:lang w:val="en-GB"/>
              </w:rPr>
              <w:t>internal and external streets</w:t>
            </w:r>
            <w:r>
              <w:rPr>
                <w:rFonts w:cs="Arial"/>
                <w:iCs/>
                <w:spacing w:val="-4"/>
                <w:kern w:val="28"/>
                <w:lang w:val="en-GB"/>
              </w:rPr>
              <w:t xml:space="preserve"> </w:t>
            </w:r>
            <w:r w:rsidRPr="00C36ADE">
              <w:rPr>
                <w:rFonts w:cs="Arial"/>
                <w:iCs/>
                <w:spacing w:val="-4"/>
                <w:kern w:val="28"/>
                <w:lang w:val="en-GB"/>
              </w:rPr>
              <w:t>or communal open space</w:t>
            </w:r>
            <w:r>
              <w:rPr>
                <w:rFonts w:cs="Arial"/>
                <w:iCs/>
                <w:spacing w:val="-4"/>
                <w:kern w:val="28"/>
                <w:lang w:val="en-GB"/>
              </w:rPr>
              <w:t xml:space="preserve"> areas.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Default="006731AB" w:rsidP="0084004B">
            <w:pPr>
              <w:autoSpaceDE w:val="0"/>
              <w:autoSpaceDN w:val="0"/>
              <w:adjustRightInd w:val="0"/>
              <w:rPr>
                <w:rFonts w:cs="Arial"/>
                <w:b/>
                <w:color w:val="000000"/>
                <w:szCs w:val="20"/>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shd w:val="clear" w:color="auto" w:fill="auto"/>
          </w:tcPr>
          <w:p w:rsidR="006731AB" w:rsidRPr="00511C1E" w:rsidRDefault="006731AB" w:rsidP="00DB6D30">
            <w:pPr>
              <w:autoSpaceDE w:val="0"/>
              <w:autoSpaceDN w:val="0"/>
              <w:adjustRightInd w:val="0"/>
              <w:rPr>
                <w:rFonts w:ascii="Meta" w:eastAsiaTheme="minorEastAsia" w:hAnsi="Meta" w:cs="Arial"/>
                <w:b/>
                <w:bCs/>
                <w:szCs w:val="20"/>
                <w:lang w:eastAsia="en-AU"/>
              </w:rPr>
            </w:pPr>
            <w:r w:rsidRPr="0084004B">
              <w:rPr>
                <w:rFonts w:cs="Arial"/>
                <w:b/>
                <w:szCs w:val="20"/>
              </w:rPr>
              <w:t>PO10</w:t>
            </w:r>
          </w:p>
          <w:p w:rsidR="006731AB" w:rsidRPr="00511C1E" w:rsidRDefault="006731AB" w:rsidP="00DB6D30">
            <w:pPr>
              <w:autoSpaceDE w:val="0"/>
              <w:autoSpaceDN w:val="0"/>
              <w:adjustRightInd w:val="0"/>
              <w:rPr>
                <w:rFonts w:ascii="Meta" w:eastAsiaTheme="minorEastAsia" w:hAnsi="Meta" w:cs="Arial"/>
                <w:b/>
                <w:bCs/>
                <w:szCs w:val="20"/>
                <w:lang w:eastAsia="en-AU"/>
              </w:rPr>
            </w:pPr>
            <w:r w:rsidRPr="007874F0">
              <w:rPr>
                <w:rFonts w:cs="Arial"/>
                <w:szCs w:val="20"/>
              </w:rPr>
              <w:t xml:space="preserve">The pedestrian movement system: </w:t>
            </w:r>
          </w:p>
          <w:p w:rsidR="006731AB" w:rsidRPr="00511C1E" w:rsidRDefault="006731AB" w:rsidP="00DB6D30">
            <w:pPr>
              <w:autoSpaceDE w:val="0"/>
              <w:autoSpaceDN w:val="0"/>
              <w:adjustRightInd w:val="0"/>
              <w:ind w:left="426" w:hanging="426"/>
              <w:rPr>
                <w:rFonts w:ascii="Meta" w:eastAsiaTheme="minorEastAsia" w:hAnsi="Meta" w:cs="Arial"/>
                <w:b/>
                <w:bCs/>
                <w:szCs w:val="20"/>
                <w:lang w:eastAsia="en-AU"/>
              </w:rPr>
            </w:pPr>
            <w:r w:rsidRPr="007874F0">
              <w:rPr>
                <w:rFonts w:cs="Arial"/>
                <w:szCs w:val="20"/>
              </w:rPr>
              <w:t>(a)</w:t>
            </w:r>
            <w:r w:rsidRPr="007874F0">
              <w:rPr>
                <w:rFonts w:cs="Arial"/>
                <w:szCs w:val="20"/>
              </w:rPr>
              <w:tab/>
              <w:t>enables residents to easily navigate the site on foot or with the assistance of mobility aids;</w:t>
            </w:r>
          </w:p>
          <w:p w:rsidR="006731AB" w:rsidRPr="00511C1E" w:rsidRDefault="006731AB" w:rsidP="00DB6D30">
            <w:pPr>
              <w:autoSpaceDE w:val="0"/>
              <w:autoSpaceDN w:val="0"/>
              <w:adjustRightInd w:val="0"/>
              <w:ind w:left="426" w:hanging="426"/>
              <w:rPr>
                <w:rFonts w:ascii="Meta" w:eastAsiaTheme="minorEastAsia" w:hAnsi="Meta" w:cs="Arial"/>
                <w:b/>
                <w:bCs/>
                <w:szCs w:val="20"/>
                <w:lang w:eastAsia="en-AU"/>
              </w:rPr>
            </w:pPr>
            <w:r w:rsidRPr="007874F0">
              <w:rPr>
                <w:rFonts w:cs="Arial"/>
                <w:szCs w:val="20"/>
              </w:rPr>
              <w:t>(b)</w:t>
            </w:r>
            <w:r w:rsidRPr="007874F0">
              <w:rPr>
                <w:rFonts w:cs="Arial"/>
                <w:szCs w:val="20"/>
              </w:rPr>
              <w:tab/>
              <w:t>incorporates protected walkways, particularly those linking dwelling units with communal facilities;</w:t>
            </w:r>
          </w:p>
          <w:p w:rsidR="006731AB" w:rsidRPr="00511C1E" w:rsidRDefault="006731AB" w:rsidP="00DB6D30">
            <w:pPr>
              <w:autoSpaceDE w:val="0"/>
              <w:autoSpaceDN w:val="0"/>
              <w:adjustRightInd w:val="0"/>
              <w:ind w:left="426" w:hanging="426"/>
              <w:rPr>
                <w:rFonts w:ascii="Meta" w:eastAsiaTheme="minorEastAsia" w:hAnsi="Meta" w:cs="Arial"/>
                <w:b/>
                <w:bCs/>
                <w:szCs w:val="20"/>
                <w:lang w:eastAsia="en-AU"/>
              </w:rPr>
            </w:pPr>
            <w:r w:rsidRPr="007874F0">
              <w:rPr>
                <w:rFonts w:cs="Arial"/>
                <w:szCs w:val="20"/>
              </w:rPr>
              <w:t>(c)</w:t>
            </w:r>
            <w:r w:rsidRPr="007874F0">
              <w:rPr>
                <w:rFonts w:cs="Arial"/>
                <w:szCs w:val="20"/>
              </w:rPr>
              <w:tab/>
              <w:t>provides comfortable vantage points to rest, socialise and observe surrounding activities;</w:t>
            </w:r>
          </w:p>
          <w:p w:rsidR="006731AB" w:rsidRPr="00511C1E" w:rsidRDefault="006731AB" w:rsidP="00DB6D30">
            <w:pPr>
              <w:autoSpaceDE w:val="0"/>
              <w:autoSpaceDN w:val="0"/>
              <w:adjustRightInd w:val="0"/>
              <w:ind w:left="426" w:hanging="426"/>
              <w:rPr>
                <w:rFonts w:ascii="Meta" w:eastAsiaTheme="minorEastAsia" w:hAnsi="Meta" w:cs="Arial"/>
                <w:b/>
                <w:bCs/>
                <w:szCs w:val="20"/>
                <w:lang w:eastAsia="en-AU"/>
              </w:rPr>
            </w:pPr>
            <w:r w:rsidRPr="007874F0">
              <w:rPr>
                <w:rFonts w:cs="Arial"/>
                <w:szCs w:val="20"/>
              </w:rPr>
              <w:t>(d)</w:t>
            </w:r>
            <w:r w:rsidRPr="007874F0">
              <w:rPr>
                <w:rFonts w:cs="Arial"/>
                <w:szCs w:val="20"/>
              </w:rPr>
              <w:tab/>
              <w:t>provides a variety of circulation options;</w:t>
            </w:r>
          </w:p>
          <w:p w:rsidR="006731AB" w:rsidRPr="00511C1E" w:rsidRDefault="006731AB" w:rsidP="00DB6D30">
            <w:pPr>
              <w:autoSpaceDE w:val="0"/>
              <w:autoSpaceDN w:val="0"/>
              <w:adjustRightInd w:val="0"/>
              <w:ind w:left="426" w:hanging="426"/>
              <w:rPr>
                <w:rFonts w:ascii="Meta" w:eastAsiaTheme="minorEastAsia" w:hAnsi="Meta" w:cs="Arial"/>
                <w:b/>
                <w:bCs/>
                <w:szCs w:val="20"/>
                <w:lang w:eastAsia="en-AU"/>
              </w:rPr>
            </w:pPr>
            <w:r w:rsidRPr="007874F0">
              <w:rPr>
                <w:rFonts w:cs="Arial"/>
                <w:szCs w:val="20"/>
              </w:rPr>
              <w:lastRenderedPageBreak/>
              <w:t>(e)</w:t>
            </w:r>
            <w:r w:rsidRPr="007874F0">
              <w:rPr>
                <w:rFonts w:cs="Arial"/>
                <w:szCs w:val="20"/>
              </w:rPr>
              <w:tab/>
              <w:t>links with external pedestrian and cycle paths;</w:t>
            </w:r>
          </w:p>
          <w:p w:rsidR="006731AB" w:rsidRPr="00511C1E" w:rsidRDefault="006731AB" w:rsidP="00DB6D30">
            <w:pPr>
              <w:autoSpaceDE w:val="0"/>
              <w:autoSpaceDN w:val="0"/>
              <w:adjustRightInd w:val="0"/>
              <w:ind w:left="426" w:hanging="426"/>
              <w:rPr>
                <w:rFonts w:ascii="Meta" w:eastAsiaTheme="minorEastAsia" w:hAnsi="Meta" w:cs="Arial"/>
                <w:b/>
                <w:bCs/>
                <w:iCs/>
                <w:spacing w:val="-4"/>
                <w:kern w:val="28"/>
                <w:szCs w:val="24"/>
                <w:lang w:val="en-GB" w:eastAsia="en-AU"/>
              </w:rPr>
            </w:pPr>
            <w:r w:rsidRPr="007874F0">
              <w:rPr>
                <w:rFonts w:cs="Arial"/>
                <w:szCs w:val="20"/>
              </w:rPr>
              <w:t>(f)</w:t>
            </w:r>
            <w:r w:rsidRPr="007874F0">
              <w:rPr>
                <w:rFonts w:cs="Arial"/>
                <w:szCs w:val="20"/>
              </w:rPr>
              <w:tab/>
              <w:t>is well signed.</w:t>
            </w:r>
          </w:p>
        </w:tc>
        <w:tc>
          <w:tcPr>
            <w:tcW w:w="1667" w:type="pct"/>
            <w:shd w:val="clear" w:color="auto" w:fill="auto"/>
          </w:tcPr>
          <w:p w:rsidR="006731AB" w:rsidRPr="0084004B" w:rsidRDefault="006731AB" w:rsidP="00DB6D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84004B">
              <w:rPr>
                <w:rFonts w:cs="Arial"/>
                <w:b/>
                <w:szCs w:val="20"/>
              </w:rPr>
              <w:lastRenderedPageBreak/>
              <w:t>AO10.1</w:t>
            </w:r>
          </w:p>
          <w:p w:rsidR="006731AB" w:rsidRPr="0084004B" w:rsidRDefault="006731AB" w:rsidP="00DB6D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84004B">
              <w:rPr>
                <w:rFonts w:cs="Arial"/>
                <w:szCs w:val="20"/>
              </w:rPr>
              <w:t>Internal pathways:</w:t>
            </w:r>
          </w:p>
          <w:p w:rsidR="006731AB" w:rsidRPr="00511C1E" w:rsidRDefault="006731AB" w:rsidP="00DB6D30">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7874F0">
              <w:rPr>
                <w:rFonts w:cs="Arial"/>
                <w:szCs w:val="20"/>
              </w:rPr>
              <w:t>(a)</w:t>
            </w:r>
            <w:r w:rsidRPr="007874F0">
              <w:rPr>
                <w:rFonts w:cs="Arial"/>
                <w:szCs w:val="20"/>
              </w:rPr>
              <w:tab/>
              <w:t>are a width of 2 metres or 3.5 metres when combined with a seating area;</w:t>
            </w:r>
          </w:p>
          <w:p w:rsidR="006731AB" w:rsidRPr="00511C1E" w:rsidRDefault="006731AB" w:rsidP="00DB6D30">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7874F0">
              <w:rPr>
                <w:rFonts w:cs="Arial"/>
                <w:szCs w:val="20"/>
              </w:rPr>
              <w:t>(b)</w:t>
            </w:r>
            <w:r w:rsidRPr="007874F0">
              <w:rPr>
                <w:rFonts w:cs="Arial"/>
                <w:szCs w:val="20"/>
              </w:rPr>
              <w:tab/>
              <w:t xml:space="preserve">comply with </w:t>
            </w:r>
            <w:r w:rsidRPr="007874F0">
              <w:rPr>
                <w:rFonts w:cs="Arial"/>
                <w:i/>
                <w:iCs/>
                <w:szCs w:val="20"/>
              </w:rPr>
              <w:t>Australian Standard 1428.1-4: 2001 - Design for Access and Mobility</w:t>
            </w:r>
            <w:r w:rsidRPr="007874F0">
              <w:rPr>
                <w:rFonts w:cs="Arial"/>
                <w:szCs w:val="20"/>
              </w:rPr>
              <w:t>;</w:t>
            </w:r>
          </w:p>
          <w:p w:rsidR="006731AB" w:rsidRPr="00511C1E" w:rsidRDefault="006731AB" w:rsidP="00DB6D30">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7874F0">
              <w:rPr>
                <w:rFonts w:cs="Arial"/>
                <w:szCs w:val="20"/>
              </w:rPr>
              <w:t>(c)</w:t>
            </w:r>
            <w:r w:rsidRPr="007874F0">
              <w:rPr>
                <w:rFonts w:cs="Arial"/>
                <w:szCs w:val="20"/>
              </w:rPr>
              <w:tab/>
              <w:t>have a firm, level, well drained non-slip surface;</w:t>
            </w:r>
          </w:p>
          <w:p w:rsidR="006731AB" w:rsidRPr="00511C1E" w:rsidRDefault="006731AB" w:rsidP="00DB6D30">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szCs w:val="20"/>
                <w:lang w:eastAsia="en-AU"/>
              </w:rPr>
            </w:pPr>
            <w:r w:rsidRPr="007874F0">
              <w:rPr>
                <w:rFonts w:cs="Arial"/>
                <w:szCs w:val="20"/>
              </w:rPr>
              <w:t>(d)</w:t>
            </w:r>
            <w:r w:rsidRPr="007874F0">
              <w:rPr>
                <w:rFonts w:cs="Arial"/>
                <w:szCs w:val="20"/>
              </w:rPr>
              <w:tab/>
              <w:t xml:space="preserve">provide handrails where there are grade changes or other areas of potential risk to </w:t>
            </w:r>
            <w:r w:rsidRPr="007874F0">
              <w:rPr>
                <w:rFonts w:cs="Arial"/>
                <w:szCs w:val="20"/>
              </w:rPr>
              <w:lastRenderedPageBreak/>
              <w:t>pedestrians;</w:t>
            </w:r>
          </w:p>
          <w:p w:rsidR="006731AB" w:rsidRPr="00511C1E" w:rsidRDefault="006731AB" w:rsidP="00DB6D30">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bCs/>
                <w:iCs/>
                <w:spacing w:val="-4"/>
                <w:kern w:val="28"/>
                <w:szCs w:val="24"/>
                <w:lang w:val="en-GB" w:eastAsia="en-AU"/>
              </w:rPr>
            </w:pPr>
            <w:r w:rsidRPr="007874F0">
              <w:rPr>
                <w:rFonts w:cs="Arial"/>
                <w:szCs w:val="20"/>
              </w:rPr>
              <w:t>(e)</w:t>
            </w:r>
            <w:r w:rsidRPr="007874F0">
              <w:rPr>
                <w:rFonts w:cs="Arial"/>
                <w:szCs w:val="20"/>
              </w:rPr>
              <w:tab/>
              <w:t>provide a covered principal walkway that links all on-site communal facilities.</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4004B" w:rsidRDefault="006731AB" w:rsidP="00DB6D30">
            <w:pPr>
              <w:autoSpaceDE w:val="0"/>
              <w:autoSpaceDN w:val="0"/>
              <w:adjustRightInd w:val="0"/>
              <w:rPr>
                <w:rFonts w:cs="Arial"/>
                <w:b/>
                <w:szCs w:val="20"/>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E90860" w:rsidRDefault="006731AB" w:rsidP="00DB6D30">
            <w:pPr>
              <w:pStyle w:val="TableText"/>
              <w:tabs>
                <w:tab w:val="left" w:pos="360"/>
              </w:tabs>
              <w:spacing w:before="0"/>
              <w:ind w:left="360" w:right="72" w:hanging="360"/>
              <w:rPr>
                <w:rFonts w:cs="Arial"/>
                <w:b/>
                <w:iCs/>
                <w:spacing w:val="-4"/>
                <w:kern w:val="28"/>
                <w:sz w:val="20"/>
                <w:lang w:val="en-GB"/>
              </w:rPr>
            </w:pPr>
          </w:p>
        </w:tc>
        <w:tc>
          <w:tcPr>
            <w:tcW w:w="1667" w:type="pct"/>
          </w:tcPr>
          <w:p w:rsidR="006731AB" w:rsidRPr="001C1F9F" w:rsidRDefault="006731AB" w:rsidP="00DB6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 w:eastAsiaTheme="minorEastAsia" w:hAnsi="Meta" w:cs="Arial"/>
                <w:b/>
                <w:szCs w:val="20"/>
                <w:lang w:eastAsia="en-AU"/>
              </w:rPr>
            </w:pPr>
            <w:r>
              <w:rPr>
                <w:rFonts w:cs="Arial"/>
                <w:b/>
                <w:szCs w:val="20"/>
              </w:rPr>
              <w:t>AO10</w:t>
            </w:r>
            <w:r w:rsidRPr="001C1F9F">
              <w:rPr>
                <w:rFonts w:cs="Arial"/>
                <w:b/>
                <w:szCs w:val="20"/>
              </w:rPr>
              <w:t>.2</w:t>
            </w:r>
          </w:p>
          <w:p w:rsidR="006731AB" w:rsidRPr="00E90860" w:rsidRDefault="006731AB" w:rsidP="00DB6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 w:eastAsiaTheme="minorEastAsia" w:hAnsi="Meta" w:cs="Arial"/>
                <w:b/>
                <w:iCs/>
                <w:spacing w:val="-4"/>
                <w:kern w:val="28"/>
                <w:szCs w:val="24"/>
                <w:lang w:val="en-GB" w:eastAsia="en-AU"/>
              </w:rPr>
            </w:pPr>
            <w:r w:rsidRPr="00383401">
              <w:rPr>
                <w:rFonts w:cs="Arial"/>
                <w:color w:val="000000"/>
                <w:szCs w:val="20"/>
              </w:rPr>
              <w:t>An illuminated sign and site map of the layout of the development is located near the entrance.</w:t>
            </w:r>
          </w:p>
        </w:tc>
        <w:tc>
          <w:tcPr>
            <w:cnfStyle w:val="000010000000" w:firstRow="0" w:lastRow="0" w:firstColumn="0" w:lastColumn="0" w:oddVBand="1" w:evenVBand="0" w:oddHBand="0" w:evenHBand="0" w:firstRowFirstColumn="0" w:firstRowLastColumn="0" w:lastRowFirstColumn="0" w:lastRowLastColumn="0"/>
            <w:tcW w:w="1666" w:type="pct"/>
          </w:tcPr>
          <w:p w:rsidR="006731AB" w:rsidRDefault="006731AB" w:rsidP="00DB6D30">
            <w:pPr>
              <w:autoSpaceDE w:val="0"/>
              <w:autoSpaceDN w:val="0"/>
              <w:adjustRightInd w:val="0"/>
              <w:rPr>
                <w:rFonts w:cs="Arial"/>
                <w:b/>
                <w:szCs w:val="20"/>
              </w:rPr>
            </w:pPr>
          </w:p>
        </w:tc>
      </w:tr>
      <w:tr w:rsidR="006731AB" w:rsidRPr="002C79EE"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6731AB" w:rsidRDefault="006731AB" w:rsidP="00DB6D30">
            <w:pPr>
              <w:keepNext/>
              <w:rPr>
                <w:rFonts w:cs="Arial"/>
                <w:b/>
                <w:szCs w:val="20"/>
              </w:rPr>
            </w:pPr>
            <w:r>
              <w:rPr>
                <w:rFonts w:cs="Arial"/>
                <w:b/>
                <w:szCs w:val="20"/>
              </w:rPr>
              <w:t xml:space="preserve">Amenity </w:t>
            </w: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tcPr>
          <w:p w:rsidR="006731AB" w:rsidRPr="00CD7C61" w:rsidRDefault="006731AB" w:rsidP="00DB6D30">
            <w:pPr>
              <w:pStyle w:val="TableText"/>
              <w:keepNext/>
              <w:tabs>
                <w:tab w:val="left" w:pos="360"/>
              </w:tabs>
              <w:spacing w:before="0"/>
              <w:ind w:left="360" w:hanging="360"/>
              <w:rPr>
                <w:rFonts w:cs="Arial"/>
                <w:b/>
                <w:iCs/>
                <w:spacing w:val="-4"/>
                <w:kern w:val="28"/>
                <w:sz w:val="20"/>
                <w:lang w:val="en-GB"/>
              </w:rPr>
            </w:pPr>
            <w:r w:rsidRPr="00CD7C61">
              <w:rPr>
                <w:rFonts w:cs="Arial"/>
                <w:b/>
                <w:iCs/>
                <w:spacing w:val="-4"/>
                <w:kern w:val="28"/>
                <w:sz w:val="20"/>
                <w:lang w:val="en-GB"/>
              </w:rPr>
              <w:t>PO</w:t>
            </w:r>
            <w:r>
              <w:rPr>
                <w:rFonts w:cs="Arial"/>
                <w:b/>
                <w:iCs/>
                <w:spacing w:val="-4"/>
                <w:kern w:val="28"/>
                <w:sz w:val="20"/>
                <w:lang w:val="en-GB"/>
              </w:rPr>
              <w:t>11</w:t>
            </w:r>
          </w:p>
          <w:p w:rsidR="006731AB" w:rsidRPr="00D10FA2" w:rsidRDefault="006731AB" w:rsidP="00DB6D30">
            <w:pPr>
              <w:pStyle w:val="TableText"/>
              <w:keepNext/>
              <w:spacing w:before="0"/>
              <w:rPr>
                <w:rFonts w:cs="Arial"/>
                <w:iCs/>
                <w:spacing w:val="-4"/>
                <w:kern w:val="28"/>
                <w:sz w:val="20"/>
                <w:lang w:val="en-GB"/>
              </w:rPr>
            </w:pPr>
            <w:r>
              <w:rPr>
                <w:rFonts w:cs="Arial"/>
                <w:iCs/>
                <w:spacing w:val="-4"/>
                <w:kern w:val="28"/>
                <w:sz w:val="20"/>
                <w:lang w:val="en-GB"/>
              </w:rPr>
              <w:t xml:space="preserve">Privacy between dwelling units on the site and adjoining sites is achieved by building design and the location of windows and outdoor open spaces to prevent overlooking into habitable rooms or private open space areas.  </w:t>
            </w:r>
          </w:p>
          <w:p w:rsidR="006731AB" w:rsidRPr="00D10FA2" w:rsidRDefault="006731AB" w:rsidP="00DB6D30">
            <w:pPr>
              <w:pStyle w:val="TableText"/>
              <w:keepNext/>
              <w:tabs>
                <w:tab w:val="left" w:pos="360"/>
              </w:tabs>
              <w:spacing w:before="0"/>
              <w:ind w:left="360" w:hanging="360"/>
              <w:rPr>
                <w:rFonts w:cs="Arial"/>
                <w:iCs/>
                <w:spacing w:val="-4"/>
                <w:kern w:val="28"/>
                <w:sz w:val="20"/>
                <w:lang w:val="en-GB"/>
              </w:rPr>
            </w:pPr>
          </w:p>
        </w:tc>
        <w:tc>
          <w:tcPr>
            <w:tcW w:w="1667" w:type="pct"/>
          </w:tcPr>
          <w:p w:rsidR="006731AB" w:rsidRPr="008E722E" w:rsidRDefault="006731AB" w:rsidP="00DB6D30">
            <w:pPr>
              <w:pStyle w:val="TableText"/>
              <w:keepN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8E722E">
              <w:rPr>
                <w:rFonts w:cs="Arial"/>
                <w:b/>
                <w:iCs/>
                <w:spacing w:val="-4"/>
                <w:kern w:val="28"/>
                <w:sz w:val="20"/>
                <w:lang w:val="en-GB"/>
              </w:rPr>
              <w:t>AO</w:t>
            </w:r>
            <w:r>
              <w:rPr>
                <w:rFonts w:cs="Arial"/>
                <w:b/>
                <w:iCs/>
                <w:spacing w:val="-4"/>
                <w:kern w:val="28"/>
                <w:sz w:val="20"/>
                <w:lang w:val="en-GB"/>
              </w:rPr>
              <w:t>11.1</w:t>
            </w:r>
          </w:p>
          <w:p w:rsidR="006731AB" w:rsidRPr="003B729A" w:rsidRDefault="006731AB" w:rsidP="00DB6D30">
            <w:pPr>
              <w:pStyle w:val="TableText"/>
              <w:keepNext/>
              <w:spacing w:before="0"/>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Pr>
                <w:rFonts w:cs="Arial"/>
                <w:iCs/>
                <w:spacing w:val="-4"/>
                <w:kern w:val="28"/>
                <w:sz w:val="20"/>
                <w:lang w:val="en-GB"/>
              </w:rPr>
              <w:t xml:space="preserve">Where habitable rooms </w:t>
            </w:r>
            <w:r w:rsidRPr="00D10FA2">
              <w:rPr>
                <w:rFonts w:cs="Arial"/>
                <w:iCs/>
                <w:spacing w:val="-4"/>
                <w:kern w:val="28"/>
                <w:sz w:val="20"/>
                <w:lang w:val="en-GB"/>
              </w:rPr>
              <w:t xml:space="preserve">look directly at habitable </w:t>
            </w:r>
            <w:r w:rsidRPr="003B729A">
              <w:rPr>
                <w:rFonts w:cs="Arial"/>
                <w:iCs/>
                <w:spacing w:val="-4"/>
                <w:kern w:val="28"/>
                <w:sz w:val="20"/>
                <w:lang w:val="en-GB"/>
              </w:rPr>
              <w:t xml:space="preserve">rooms in residential buildings within 2 metres at ground floor level or within 9 metres above ground floor level, privacy is protected by: </w:t>
            </w:r>
          </w:p>
          <w:p w:rsidR="006731AB" w:rsidRDefault="006731AB" w:rsidP="00DB6D30">
            <w:pPr>
              <w:pStyle w:val="TableText"/>
              <w:keepN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3B729A">
              <w:rPr>
                <w:rFonts w:cs="Arial"/>
                <w:iCs/>
                <w:spacing w:val="-4"/>
                <w:kern w:val="28"/>
                <w:sz w:val="20"/>
                <w:lang w:val="en-GB"/>
              </w:rPr>
              <w:t>(a)</w:t>
            </w:r>
            <w:r w:rsidRPr="003B729A">
              <w:rPr>
                <w:rFonts w:cs="Arial"/>
                <w:iCs/>
                <w:spacing w:val="-4"/>
                <w:kern w:val="28"/>
                <w:sz w:val="20"/>
                <w:lang w:val="en-GB"/>
              </w:rPr>
              <w:tab/>
              <w:t>sill heights being a minimum of 1.5 metres above floor level;</w:t>
            </w:r>
            <w:r>
              <w:rPr>
                <w:rFonts w:cs="Arial"/>
                <w:iCs/>
                <w:spacing w:val="-4"/>
                <w:kern w:val="28"/>
                <w:sz w:val="20"/>
                <w:lang w:val="en-GB"/>
              </w:rPr>
              <w:t xml:space="preserve"> or</w:t>
            </w:r>
          </w:p>
          <w:p w:rsidR="006731AB" w:rsidRPr="006C44CB" w:rsidRDefault="006731AB" w:rsidP="00DB6D30">
            <w:pPr>
              <w:pStyle w:val="TableText"/>
              <w:keepN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Pr>
                <w:rFonts w:cs="Arial"/>
                <w:iCs/>
                <w:spacing w:val="-4"/>
                <w:kern w:val="28"/>
                <w:sz w:val="20"/>
                <w:lang w:val="en-GB"/>
              </w:rPr>
              <w:t>(b)</w:t>
            </w:r>
            <w:r>
              <w:rPr>
                <w:rFonts w:cs="Arial"/>
                <w:iCs/>
                <w:spacing w:val="-4"/>
                <w:kern w:val="28"/>
                <w:sz w:val="20"/>
                <w:lang w:val="en-GB"/>
              </w:rPr>
              <w:tab/>
              <w:t xml:space="preserve">fixed obscured glazing for any part of the window below 1.5 metres above floor level; or </w:t>
            </w:r>
          </w:p>
          <w:p w:rsidR="006731AB" w:rsidRPr="005F28D8" w:rsidRDefault="006731AB" w:rsidP="00DB6D30">
            <w:pPr>
              <w:pStyle w:val="TableText"/>
              <w:keepN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5F28D8">
              <w:rPr>
                <w:rFonts w:cs="Arial"/>
                <w:iCs/>
                <w:spacing w:val="-4"/>
                <w:kern w:val="28"/>
                <w:sz w:val="20"/>
                <w:lang w:val="en-GB"/>
              </w:rPr>
              <w:t>(c)</w:t>
            </w:r>
            <w:r w:rsidRPr="005F28D8">
              <w:rPr>
                <w:rFonts w:cs="Arial"/>
                <w:iCs/>
                <w:spacing w:val="-4"/>
                <w:kern w:val="28"/>
                <w:sz w:val="20"/>
                <w:lang w:val="en-GB"/>
              </w:rPr>
              <w:tab/>
              <w:t>fixed external screens;</w:t>
            </w:r>
            <w:r>
              <w:rPr>
                <w:rFonts w:cs="Arial"/>
                <w:iCs/>
                <w:spacing w:val="-4"/>
                <w:kern w:val="28"/>
                <w:sz w:val="20"/>
                <w:lang w:val="en-GB"/>
              </w:rPr>
              <w:t xml:space="preserve"> or</w:t>
            </w:r>
            <w:r w:rsidRPr="005F28D8">
              <w:rPr>
                <w:rFonts w:cs="Arial"/>
                <w:iCs/>
                <w:spacing w:val="-4"/>
                <w:kern w:val="28"/>
                <w:sz w:val="20"/>
                <w:lang w:val="en-GB"/>
              </w:rPr>
              <w:t xml:space="preserve"> </w:t>
            </w:r>
          </w:p>
          <w:p w:rsidR="006731AB" w:rsidRPr="004A2182" w:rsidRDefault="006731AB" w:rsidP="00DB6D30">
            <w:pPr>
              <w:pStyle w:val="TableText"/>
              <w:keepN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Cs w:val="16"/>
                <w:lang w:val="en-GB"/>
              </w:rPr>
            </w:pPr>
            <w:r w:rsidRPr="005F28D8">
              <w:rPr>
                <w:rFonts w:cs="Arial"/>
                <w:iCs/>
                <w:spacing w:val="-4"/>
                <w:kern w:val="28"/>
                <w:sz w:val="20"/>
                <w:lang w:val="en-GB"/>
              </w:rPr>
              <w:t>(d)</w:t>
            </w:r>
            <w:r w:rsidRPr="005F28D8">
              <w:rPr>
                <w:rFonts w:cs="Arial"/>
                <w:iCs/>
                <w:spacing w:val="-4"/>
                <w:kern w:val="28"/>
                <w:sz w:val="20"/>
                <w:lang w:val="en-GB"/>
              </w:rPr>
              <w:tab/>
              <w:t>in the case of screening for the ground floor level, fencing to a height of 1.8 metres above ground level.</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E722E" w:rsidRDefault="006731AB" w:rsidP="00DB6D30">
            <w:pPr>
              <w:pStyle w:val="TableText"/>
              <w:keepNext/>
              <w:tabs>
                <w:tab w:val="left" w:pos="612"/>
                <w:tab w:val="left" w:pos="972"/>
              </w:tabs>
              <w:spacing w:before="0"/>
              <w:ind w:left="612" w:hanging="612"/>
              <w:rPr>
                <w:rFonts w:cs="Arial"/>
                <w:b/>
                <w:iCs/>
                <w:spacing w:val="-4"/>
                <w:kern w:val="28"/>
                <w:sz w:val="20"/>
                <w:lang w:val="en-GB"/>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6731AB" w:rsidRPr="008E722E" w:rsidRDefault="006731AB" w:rsidP="0084004B">
            <w:pPr>
              <w:pStyle w:val="TableText"/>
              <w:tabs>
                <w:tab w:val="left" w:pos="360"/>
              </w:tabs>
              <w:spacing w:before="0"/>
              <w:ind w:left="360" w:hanging="360"/>
              <w:rPr>
                <w:rFonts w:cs="Arial"/>
                <w:b/>
                <w:iCs/>
                <w:spacing w:val="-4"/>
                <w:kern w:val="28"/>
                <w:sz w:val="20"/>
                <w:lang w:val="en-GB"/>
              </w:rPr>
            </w:pPr>
            <w:r w:rsidRPr="008E722E">
              <w:rPr>
                <w:rFonts w:cs="Arial"/>
                <w:b/>
                <w:iCs/>
                <w:spacing w:val="-4"/>
                <w:kern w:val="28"/>
                <w:sz w:val="20"/>
                <w:lang w:val="en-GB"/>
              </w:rPr>
              <w:t>PO</w:t>
            </w:r>
            <w:r>
              <w:rPr>
                <w:rFonts w:cs="Arial"/>
                <w:b/>
                <w:iCs/>
                <w:spacing w:val="-4"/>
                <w:kern w:val="28"/>
                <w:sz w:val="20"/>
                <w:lang w:val="en-GB"/>
              </w:rPr>
              <w:t>12</w:t>
            </w:r>
          </w:p>
          <w:p w:rsidR="006731AB" w:rsidRPr="00D10FA2" w:rsidRDefault="006731AB" w:rsidP="0084004B">
            <w:pPr>
              <w:pStyle w:val="TableText"/>
              <w:spacing w:before="0"/>
              <w:rPr>
                <w:rFonts w:cs="Arial"/>
                <w:iCs/>
                <w:spacing w:val="-4"/>
                <w:kern w:val="28"/>
                <w:sz w:val="20"/>
                <w:lang w:val="en-GB"/>
              </w:rPr>
            </w:pPr>
            <w:r w:rsidRPr="00D10FA2">
              <w:rPr>
                <w:rFonts w:cs="Arial"/>
                <w:iCs/>
                <w:spacing w:val="-4"/>
                <w:kern w:val="28"/>
                <w:sz w:val="20"/>
                <w:lang w:val="en-GB"/>
              </w:rPr>
              <w:t>Easily accessible and functional communal landscape and recreation area is provided for the benefit of residents.</w:t>
            </w:r>
          </w:p>
          <w:p w:rsidR="006731AB" w:rsidRPr="00D10FA2" w:rsidRDefault="006731AB" w:rsidP="0084004B">
            <w:pPr>
              <w:pStyle w:val="TableText"/>
              <w:tabs>
                <w:tab w:val="left" w:pos="360"/>
              </w:tabs>
              <w:spacing w:before="0"/>
              <w:ind w:left="360" w:hanging="360"/>
              <w:rPr>
                <w:rFonts w:cs="Arial"/>
                <w:iCs/>
                <w:spacing w:val="-4"/>
                <w:kern w:val="28"/>
                <w:sz w:val="20"/>
                <w:lang w:val="en-GB"/>
              </w:rPr>
            </w:pPr>
          </w:p>
          <w:p w:rsidR="006731AB" w:rsidRPr="00D10FA2" w:rsidRDefault="006731AB" w:rsidP="0084004B">
            <w:pPr>
              <w:pStyle w:val="TableText"/>
              <w:tabs>
                <w:tab w:val="left" w:pos="360"/>
              </w:tabs>
              <w:spacing w:before="0"/>
              <w:ind w:left="360" w:hanging="360"/>
              <w:rPr>
                <w:rFonts w:cs="Arial"/>
                <w:iCs/>
                <w:spacing w:val="-4"/>
                <w:kern w:val="28"/>
                <w:sz w:val="20"/>
                <w:lang w:val="en-GB"/>
              </w:rPr>
            </w:pPr>
          </w:p>
        </w:tc>
        <w:tc>
          <w:tcPr>
            <w:tcW w:w="1667" w:type="pct"/>
          </w:tcPr>
          <w:p w:rsidR="006731AB" w:rsidRPr="008E722E" w:rsidRDefault="006731AB" w:rsidP="0084004B">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8E722E">
              <w:rPr>
                <w:rFonts w:cs="Arial"/>
                <w:b/>
                <w:iCs/>
                <w:spacing w:val="-4"/>
                <w:kern w:val="28"/>
                <w:sz w:val="20"/>
                <w:lang w:val="en-GB"/>
              </w:rPr>
              <w:t>AO1</w:t>
            </w:r>
            <w:r>
              <w:rPr>
                <w:rFonts w:cs="Arial"/>
                <w:b/>
                <w:iCs/>
                <w:spacing w:val="-4"/>
                <w:kern w:val="28"/>
                <w:sz w:val="20"/>
                <w:lang w:val="en-GB"/>
              </w:rPr>
              <w:t>2</w:t>
            </w:r>
            <w:r w:rsidRPr="008E722E">
              <w:rPr>
                <w:rFonts w:cs="Arial"/>
                <w:b/>
                <w:iCs/>
                <w:spacing w:val="-4"/>
                <w:kern w:val="28"/>
                <w:sz w:val="20"/>
                <w:lang w:val="en-GB"/>
              </w:rPr>
              <w:t>.1</w:t>
            </w:r>
          </w:p>
          <w:p w:rsidR="006731AB" w:rsidRPr="00D10FA2" w:rsidRDefault="006731AB" w:rsidP="0084004B">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A minimum of 35% of the site is communal recreation area including:</w:t>
            </w:r>
          </w:p>
          <w:p w:rsidR="006731AB" w:rsidRDefault="006731AB"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 xml:space="preserve">a) </w:t>
            </w:r>
            <w:r w:rsidRPr="00D10FA2">
              <w:rPr>
                <w:rFonts w:cs="Arial"/>
                <w:iCs/>
                <w:spacing w:val="-4"/>
                <w:kern w:val="28"/>
                <w:sz w:val="20"/>
                <w:lang w:val="en-GB"/>
              </w:rPr>
              <w:tab/>
              <w:t xml:space="preserve">at least </w:t>
            </w:r>
            <w:r>
              <w:rPr>
                <w:rFonts w:cs="Arial"/>
                <w:iCs/>
                <w:spacing w:val="-4"/>
                <w:kern w:val="28"/>
                <w:sz w:val="20"/>
                <w:lang w:val="en-GB"/>
              </w:rPr>
              <w:t>50%</w:t>
            </w:r>
            <w:r w:rsidRPr="00D10FA2">
              <w:rPr>
                <w:rFonts w:cs="Arial"/>
                <w:iCs/>
                <w:spacing w:val="-4"/>
                <w:kern w:val="28"/>
                <w:sz w:val="20"/>
                <w:lang w:val="en-GB"/>
              </w:rPr>
              <w:t xml:space="preserve"> of the required landscaped area </w:t>
            </w:r>
            <w:r>
              <w:rPr>
                <w:rFonts w:cs="Arial"/>
                <w:iCs/>
                <w:spacing w:val="-4"/>
                <w:kern w:val="28"/>
                <w:sz w:val="20"/>
                <w:lang w:val="en-GB"/>
              </w:rPr>
              <w:t>with</w:t>
            </w:r>
            <w:r w:rsidRPr="00D10FA2">
              <w:rPr>
                <w:rFonts w:cs="Arial"/>
                <w:iCs/>
                <w:spacing w:val="-4"/>
                <w:kern w:val="28"/>
                <w:sz w:val="20"/>
                <w:lang w:val="en-GB"/>
              </w:rPr>
              <w:t xml:space="preserve"> a minimum dimension of 5</w:t>
            </w:r>
            <w:r>
              <w:rPr>
                <w:rFonts w:cs="Arial"/>
                <w:iCs/>
                <w:spacing w:val="-4"/>
                <w:kern w:val="28"/>
                <w:sz w:val="20"/>
                <w:lang w:val="en-GB"/>
              </w:rPr>
              <w:t xml:space="preserve"> </w:t>
            </w:r>
            <w:r w:rsidRPr="00D10FA2">
              <w:rPr>
                <w:rFonts w:cs="Arial"/>
                <w:iCs/>
                <w:spacing w:val="-4"/>
                <w:kern w:val="28"/>
                <w:sz w:val="20"/>
                <w:lang w:val="en-GB"/>
              </w:rPr>
              <w:t>m</w:t>
            </w:r>
            <w:r>
              <w:rPr>
                <w:rFonts w:cs="Arial"/>
                <w:iCs/>
                <w:spacing w:val="-4"/>
                <w:kern w:val="28"/>
                <w:sz w:val="20"/>
                <w:lang w:val="en-GB"/>
              </w:rPr>
              <w:t>etres</w:t>
            </w:r>
            <w:r w:rsidRPr="00D10FA2">
              <w:rPr>
                <w:rFonts w:cs="Arial"/>
                <w:iCs/>
                <w:spacing w:val="-4"/>
                <w:kern w:val="28"/>
                <w:sz w:val="20"/>
                <w:lang w:val="en-GB"/>
              </w:rPr>
              <w:t>;</w:t>
            </w:r>
          </w:p>
          <w:p w:rsidR="006731AB" w:rsidRDefault="006731AB"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b)</w:t>
            </w:r>
            <w:r w:rsidRPr="00D10FA2">
              <w:rPr>
                <w:rFonts w:cs="Arial"/>
                <w:iCs/>
                <w:spacing w:val="-4"/>
                <w:kern w:val="28"/>
                <w:sz w:val="20"/>
                <w:lang w:val="en-GB"/>
              </w:rPr>
              <w:tab/>
              <w:t xml:space="preserve">deep </w:t>
            </w:r>
            <w:r w:rsidRPr="005F28D8">
              <w:rPr>
                <w:rFonts w:cs="Arial"/>
                <w:iCs/>
                <w:spacing w:val="-4"/>
                <w:kern w:val="28"/>
                <w:sz w:val="20"/>
                <w:lang w:val="en-GB"/>
              </w:rPr>
              <w:t>planting to at least 30% of the required landscaped</w:t>
            </w:r>
            <w:r w:rsidRPr="00D10FA2">
              <w:rPr>
                <w:rFonts w:cs="Arial"/>
                <w:iCs/>
                <w:spacing w:val="-4"/>
                <w:kern w:val="28"/>
                <w:sz w:val="20"/>
                <w:lang w:val="en-GB"/>
              </w:rPr>
              <w:t xml:space="preserve"> area,</w:t>
            </w:r>
          </w:p>
          <w:p w:rsidR="006731AB" w:rsidRPr="00D10FA2" w:rsidRDefault="006731AB"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c)</w:t>
            </w:r>
            <w:r w:rsidRPr="00D10FA2">
              <w:rPr>
                <w:rFonts w:cs="Arial"/>
                <w:iCs/>
                <w:spacing w:val="-4"/>
                <w:kern w:val="28"/>
                <w:sz w:val="20"/>
                <w:lang w:val="en-GB"/>
              </w:rPr>
              <w:tab/>
              <w:t xml:space="preserve">paved </w:t>
            </w:r>
            <w:r>
              <w:rPr>
                <w:rFonts w:cs="Arial"/>
                <w:iCs/>
                <w:spacing w:val="-4"/>
                <w:kern w:val="28"/>
                <w:sz w:val="20"/>
                <w:lang w:val="en-GB"/>
              </w:rPr>
              <w:t>or</w:t>
            </w:r>
            <w:r w:rsidRPr="00D10FA2">
              <w:rPr>
                <w:rFonts w:cs="Arial"/>
                <w:iCs/>
                <w:spacing w:val="-4"/>
                <w:kern w:val="28"/>
                <w:sz w:val="20"/>
                <w:lang w:val="en-GB"/>
              </w:rPr>
              <w:t xml:space="preserve"> sealed areas do not exceed </w:t>
            </w:r>
            <w:r>
              <w:rPr>
                <w:rFonts w:cs="Arial"/>
                <w:iCs/>
                <w:spacing w:val="-4"/>
                <w:kern w:val="28"/>
                <w:sz w:val="20"/>
                <w:lang w:val="en-GB"/>
              </w:rPr>
              <w:t>30%</w:t>
            </w:r>
            <w:r w:rsidRPr="00D10FA2">
              <w:rPr>
                <w:rFonts w:cs="Arial"/>
                <w:iCs/>
                <w:spacing w:val="-4"/>
                <w:kern w:val="28"/>
                <w:sz w:val="20"/>
                <w:lang w:val="en-GB"/>
              </w:rPr>
              <w:t xml:space="preserve"> of the required landscaped area</w:t>
            </w:r>
            <w:r>
              <w:rPr>
                <w:rFonts w:cs="Arial"/>
                <w:iCs/>
                <w:spacing w:val="-4"/>
                <w:kern w:val="28"/>
                <w:sz w:val="20"/>
                <w:lang w:val="en-GB"/>
              </w:rPr>
              <w:t>.</w:t>
            </w:r>
            <w:r w:rsidRPr="00D10FA2">
              <w:rPr>
                <w:rFonts w:cs="Arial"/>
                <w:iCs/>
                <w:spacing w:val="-4"/>
                <w:kern w:val="28"/>
                <w:sz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E722E"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8E722E" w:rsidRDefault="006731AB" w:rsidP="0084004B">
            <w:pPr>
              <w:pStyle w:val="TableText"/>
              <w:tabs>
                <w:tab w:val="left" w:pos="360"/>
              </w:tabs>
              <w:spacing w:before="0"/>
              <w:ind w:left="360" w:hanging="360"/>
              <w:rPr>
                <w:rFonts w:cs="Arial"/>
                <w:b/>
                <w:iCs/>
                <w:spacing w:val="-4"/>
                <w:kern w:val="28"/>
                <w:sz w:val="20"/>
                <w:lang w:val="en-GB"/>
              </w:rPr>
            </w:pPr>
          </w:p>
        </w:tc>
        <w:tc>
          <w:tcPr>
            <w:tcW w:w="1667" w:type="pct"/>
          </w:tcPr>
          <w:p w:rsidR="006731AB" w:rsidRPr="008E722E" w:rsidRDefault="006731AB" w:rsidP="0084004B">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8E722E">
              <w:rPr>
                <w:rFonts w:cs="Arial"/>
                <w:b/>
                <w:iCs/>
                <w:spacing w:val="-4"/>
                <w:kern w:val="28"/>
                <w:sz w:val="20"/>
                <w:lang w:val="en-GB"/>
              </w:rPr>
              <w:t>AO1</w:t>
            </w:r>
            <w:r>
              <w:rPr>
                <w:rFonts w:cs="Arial"/>
                <w:b/>
                <w:iCs/>
                <w:spacing w:val="-4"/>
                <w:kern w:val="28"/>
                <w:sz w:val="20"/>
                <w:lang w:val="en-GB"/>
              </w:rPr>
              <w:t>2</w:t>
            </w:r>
            <w:r w:rsidRPr="008E722E">
              <w:rPr>
                <w:rFonts w:cs="Arial"/>
                <w:b/>
                <w:iCs/>
                <w:spacing w:val="-4"/>
                <w:kern w:val="28"/>
                <w:sz w:val="20"/>
                <w:lang w:val="en-GB"/>
              </w:rPr>
              <w:t>.2</w:t>
            </w:r>
          </w:p>
          <w:p w:rsidR="006731AB" w:rsidRPr="008E722E" w:rsidRDefault="006731AB" w:rsidP="0084004B">
            <w:pPr>
              <w:pStyle w:val="TableText"/>
              <w:spacing w:before="0"/>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Pr>
                <w:rFonts w:cs="Arial"/>
                <w:iCs/>
                <w:spacing w:val="-4"/>
                <w:kern w:val="28"/>
                <w:sz w:val="20"/>
                <w:lang w:val="en-GB"/>
              </w:rPr>
              <w:t>Communal facilities are provided to meet the social, health and recreational needs of the residents.</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E722E" w:rsidRDefault="006731AB" w:rsidP="0084004B">
            <w:pPr>
              <w:pStyle w:val="TableText"/>
              <w:tabs>
                <w:tab w:val="left" w:pos="612"/>
                <w:tab w:val="left" w:pos="972"/>
              </w:tabs>
              <w:spacing w:before="0"/>
              <w:ind w:left="612" w:hanging="612"/>
              <w:rPr>
                <w:rFonts w:cs="Arial"/>
                <w:b/>
                <w:iCs/>
                <w:spacing w:val="-4"/>
                <w:kern w:val="28"/>
                <w:sz w:val="20"/>
                <w:lang w:val="en-GB"/>
              </w:rPr>
            </w:pPr>
          </w:p>
        </w:tc>
      </w:tr>
      <w:tr w:rsidR="006731AB" w:rsidRPr="005A77FA"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shd w:val="clear" w:color="auto" w:fill="auto"/>
          </w:tcPr>
          <w:p w:rsidR="006731AB" w:rsidRPr="00511C1E" w:rsidRDefault="006731AB" w:rsidP="0084004B">
            <w:pPr>
              <w:pStyle w:val="TableText"/>
              <w:keepNext/>
              <w:tabs>
                <w:tab w:val="left" w:pos="360"/>
              </w:tabs>
              <w:spacing w:before="0"/>
              <w:ind w:left="360" w:hanging="360"/>
              <w:rPr>
                <w:rFonts w:cs="Arial"/>
                <w:b/>
                <w:bCs/>
                <w:iCs/>
                <w:spacing w:val="-4"/>
                <w:kern w:val="28"/>
                <w:sz w:val="20"/>
                <w:lang w:val="en-GB"/>
              </w:rPr>
            </w:pPr>
            <w:r w:rsidRPr="0084004B">
              <w:rPr>
                <w:rFonts w:cs="Arial"/>
                <w:b/>
                <w:iCs/>
                <w:spacing w:val="-4"/>
                <w:kern w:val="28"/>
                <w:sz w:val="20"/>
                <w:lang w:val="en-GB"/>
              </w:rPr>
              <w:lastRenderedPageBreak/>
              <w:t>PO13</w:t>
            </w:r>
          </w:p>
          <w:p w:rsidR="006731AB" w:rsidRPr="00511C1E" w:rsidRDefault="006731AB" w:rsidP="0084004B">
            <w:pPr>
              <w:pStyle w:val="TableText"/>
              <w:keepNext/>
              <w:spacing w:before="0"/>
              <w:rPr>
                <w:rFonts w:cs="Arial"/>
                <w:b/>
                <w:bCs/>
                <w:iCs/>
                <w:spacing w:val="-4"/>
                <w:kern w:val="28"/>
                <w:sz w:val="20"/>
                <w:lang w:val="en-GB"/>
              </w:rPr>
            </w:pPr>
            <w:r w:rsidRPr="007874F0">
              <w:rPr>
                <w:rFonts w:cs="Arial"/>
                <w:iCs/>
                <w:spacing w:val="-4"/>
                <w:kern w:val="28"/>
                <w:sz w:val="20"/>
                <w:lang w:val="en-GB"/>
              </w:rPr>
              <w:t xml:space="preserve">For a retirement village easily accessible and functional private outdoor living area is provided for each unit and adequate storage is provided for each unit.  </w:t>
            </w:r>
          </w:p>
          <w:p w:rsidR="006731AB" w:rsidRPr="007874F0" w:rsidRDefault="006731AB" w:rsidP="0084004B">
            <w:pPr>
              <w:pStyle w:val="TableText"/>
              <w:keepNext/>
              <w:tabs>
                <w:tab w:val="left" w:pos="360"/>
              </w:tabs>
              <w:spacing w:before="0"/>
              <w:ind w:left="360" w:hanging="360"/>
              <w:rPr>
                <w:rFonts w:cs="Arial"/>
                <w:b/>
                <w:bCs/>
                <w:iCs/>
                <w:spacing w:val="-4"/>
                <w:kern w:val="28"/>
                <w:sz w:val="20"/>
                <w:lang w:val="en-GB"/>
              </w:rPr>
            </w:pPr>
          </w:p>
          <w:p w:rsidR="006731AB" w:rsidRPr="007874F0" w:rsidRDefault="006731AB" w:rsidP="0084004B">
            <w:pPr>
              <w:pStyle w:val="TableText"/>
              <w:keepNext/>
              <w:tabs>
                <w:tab w:val="left" w:pos="360"/>
              </w:tabs>
              <w:spacing w:before="0"/>
              <w:ind w:left="360" w:hanging="360"/>
              <w:rPr>
                <w:rFonts w:cs="Arial"/>
                <w:b/>
                <w:bCs/>
                <w:iCs/>
                <w:spacing w:val="-4"/>
                <w:kern w:val="28"/>
                <w:sz w:val="20"/>
                <w:lang w:val="en-GB"/>
              </w:rPr>
            </w:pPr>
          </w:p>
        </w:tc>
        <w:tc>
          <w:tcPr>
            <w:tcW w:w="1667" w:type="pct"/>
            <w:shd w:val="clear" w:color="auto" w:fill="auto"/>
          </w:tcPr>
          <w:p w:rsidR="006731AB" w:rsidRPr="00511C1E" w:rsidRDefault="006731AB" w:rsidP="0084004B">
            <w:pPr>
              <w:pStyle w:val="TableText"/>
              <w:keepN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bCs/>
                <w:iCs/>
                <w:spacing w:val="-4"/>
                <w:kern w:val="28"/>
                <w:sz w:val="20"/>
                <w:lang w:val="en-GB"/>
              </w:rPr>
            </w:pPr>
            <w:r w:rsidRPr="0084004B">
              <w:rPr>
                <w:rFonts w:cs="Arial"/>
                <w:b/>
                <w:iCs/>
                <w:spacing w:val="-4"/>
                <w:kern w:val="28"/>
                <w:sz w:val="20"/>
                <w:lang w:val="en-GB"/>
              </w:rPr>
              <w:t>AO13.1</w:t>
            </w:r>
          </w:p>
          <w:p w:rsidR="006731AB" w:rsidRPr="00511C1E" w:rsidRDefault="006731AB" w:rsidP="0084004B">
            <w:pPr>
              <w:pStyle w:val="TableText"/>
              <w:keepNext/>
              <w:spacing w:before="0"/>
              <w:cnfStyle w:val="000000100000" w:firstRow="0" w:lastRow="0" w:firstColumn="0" w:lastColumn="0" w:oddVBand="0" w:evenVBand="0" w:oddHBand="1" w:evenHBand="0" w:firstRowFirstColumn="0" w:firstRowLastColumn="0" w:lastRowFirstColumn="0" w:lastRowLastColumn="0"/>
              <w:rPr>
                <w:rFonts w:cs="Arial"/>
                <w:b/>
                <w:bCs/>
                <w:iCs/>
                <w:spacing w:val="-4"/>
                <w:kern w:val="28"/>
                <w:sz w:val="20"/>
                <w:lang w:val="en-GB"/>
              </w:rPr>
            </w:pPr>
            <w:r w:rsidRPr="007874F0">
              <w:rPr>
                <w:rFonts w:cs="Arial"/>
                <w:iCs/>
                <w:spacing w:val="-4"/>
                <w:kern w:val="28"/>
                <w:sz w:val="20"/>
                <w:lang w:val="en-GB"/>
              </w:rPr>
              <w:t>Each dwelling unit, has a private and functional outdoor living area:</w:t>
            </w:r>
          </w:p>
          <w:p w:rsidR="006731AB" w:rsidRPr="00511C1E" w:rsidRDefault="006731AB" w:rsidP="000909E8">
            <w:pPr>
              <w:pStyle w:val="TableText"/>
              <w:keepNext/>
              <w:spacing w:before="0"/>
              <w:ind w:left="484" w:hanging="484"/>
              <w:cnfStyle w:val="000000100000" w:firstRow="0" w:lastRow="0" w:firstColumn="0" w:lastColumn="0" w:oddVBand="0" w:evenVBand="0" w:oddHBand="1" w:evenHBand="0" w:firstRowFirstColumn="0" w:firstRowLastColumn="0" w:lastRowFirstColumn="0" w:lastRowLastColumn="0"/>
              <w:rPr>
                <w:rFonts w:cs="Arial"/>
                <w:b/>
                <w:bCs/>
                <w:iCs/>
                <w:spacing w:val="-4"/>
                <w:kern w:val="28"/>
                <w:sz w:val="20"/>
                <w:lang w:val="en-GB"/>
              </w:rPr>
            </w:pPr>
            <w:r w:rsidRPr="007874F0">
              <w:rPr>
                <w:rFonts w:cs="Arial"/>
                <w:iCs/>
                <w:spacing w:val="-4"/>
                <w:kern w:val="28"/>
                <w:sz w:val="20"/>
                <w:lang w:val="en-GB"/>
              </w:rPr>
              <w:t>(a)</w:t>
            </w:r>
            <w:r w:rsidRPr="007874F0">
              <w:rPr>
                <w:rFonts w:cs="Arial"/>
                <w:iCs/>
                <w:spacing w:val="-4"/>
                <w:kern w:val="28"/>
                <w:sz w:val="20"/>
                <w:lang w:val="en-GB"/>
              </w:rPr>
              <w:tab/>
              <w:t>having minimum dimensions of 3 metres;</w:t>
            </w:r>
          </w:p>
          <w:p w:rsidR="006731AB" w:rsidRPr="00511C1E" w:rsidRDefault="006731AB" w:rsidP="000909E8">
            <w:pPr>
              <w:pStyle w:val="TableText"/>
              <w:keepNext/>
              <w:spacing w:before="0"/>
              <w:ind w:left="484" w:hanging="484"/>
              <w:cnfStyle w:val="000000100000" w:firstRow="0" w:lastRow="0" w:firstColumn="0" w:lastColumn="0" w:oddVBand="0" w:evenVBand="0" w:oddHBand="1" w:evenHBand="0" w:firstRowFirstColumn="0" w:firstRowLastColumn="0" w:lastRowFirstColumn="0" w:lastRowLastColumn="0"/>
              <w:rPr>
                <w:rFonts w:cs="Arial"/>
                <w:b/>
                <w:bCs/>
                <w:iCs/>
                <w:spacing w:val="-4"/>
                <w:kern w:val="28"/>
                <w:sz w:val="20"/>
                <w:lang w:val="en-GB"/>
              </w:rPr>
            </w:pPr>
            <w:r w:rsidRPr="007874F0">
              <w:rPr>
                <w:rFonts w:cs="Arial"/>
                <w:iCs/>
                <w:spacing w:val="-4"/>
                <w:kern w:val="28"/>
                <w:sz w:val="20"/>
                <w:lang w:val="en-GB"/>
              </w:rPr>
              <w:t>(b)</w:t>
            </w:r>
            <w:r w:rsidRPr="007874F0">
              <w:rPr>
                <w:rFonts w:cs="Arial"/>
                <w:iCs/>
                <w:spacing w:val="-4"/>
                <w:kern w:val="28"/>
                <w:sz w:val="20"/>
                <w:lang w:val="en-GB"/>
              </w:rPr>
              <w:tab/>
              <w:t>directly accessed from internal living spaces (not bedrooms);</w:t>
            </w:r>
          </w:p>
          <w:p w:rsidR="006731AB" w:rsidRPr="00511C1E" w:rsidRDefault="006731AB" w:rsidP="000909E8">
            <w:pPr>
              <w:pStyle w:val="TableText"/>
              <w:keepNext/>
              <w:spacing w:before="0"/>
              <w:ind w:left="484" w:hanging="484"/>
              <w:cnfStyle w:val="000000100000" w:firstRow="0" w:lastRow="0" w:firstColumn="0" w:lastColumn="0" w:oddVBand="0" w:evenVBand="0" w:oddHBand="1" w:evenHBand="0" w:firstRowFirstColumn="0" w:firstRowLastColumn="0" w:lastRowFirstColumn="0" w:lastRowLastColumn="0"/>
              <w:rPr>
                <w:rFonts w:cs="Arial"/>
                <w:b/>
                <w:bCs/>
                <w:iCs/>
                <w:spacing w:val="-4"/>
                <w:kern w:val="28"/>
                <w:sz w:val="20"/>
                <w:lang w:val="en-GB"/>
              </w:rPr>
            </w:pPr>
            <w:r w:rsidRPr="007874F0">
              <w:rPr>
                <w:rFonts w:cs="Arial"/>
                <w:iCs/>
                <w:spacing w:val="-4"/>
                <w:kern w:val="28"/>
                <w:sz w:val="20"/>
                <w:lang w:val="en-GB"/>
              </w:rPr>
              <w:t>(c)</w:t>
            </w:r>
            <w:r w:rsidRPr="007874F0">
              <w:rPr>
                <w:rFonts w:cs="Arial"/>
                <w:iCs/>
                <w:spacing w:val="-4"/>
                <w:kern w:val="28"/>
                <w:sz w:val="20"/>
                <w:lang w:val="en-GB"/>
              </w:rPr>
              <w:tab/>
              <w:t xml:space="preserve">is in the form of a balcony where above ground level.  </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84004B" w:rsidRDefault="006731AB" w:rsidP="0084004B">
            <w:pPr>
              <w:pStyle w:val="TableText"/>
              <w:keepNext/>
              <w:tabs>
                <w:tab w:val="left" w:pos="612"/>
                <w:tab w:val="left" w:pos="972"/>
              </w:tabs>
              <w:spacing w:before="0"/>
              <w:ind w:left="612" w:hanging="612"/>
              <w:rPr>
                <w:rFonts w:cs="Arial"/>
                <w:b/>
                <w:iCs/>
                <w:spacing w:val="-4"/>
                <w:kern w:val="28"/>
                <w:sz w:val="20"/>
                <w:lang w:val="en-GB"/>
              </w:rPr>
            </w:pP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vMerge/>
          </w:tcPr>
          <w:p w:rsidR="006731AB" w:rsidRPr="00E90860" w:rsidRDefault="006731AB" w:rsidP="0084004B">
            <w:pPr>
              <w:pStyle w:val="TableText"/>
              <w:tabs>
                <w:tab w:val="left" w:pos="360"/>
              </w:tabs>
              <w:spacing w:before="0"/>
              <w:ind w:left="360" w:right="72" w:hanging="360"/>
              <w:rPr>
                <w:rFonts w:cs="Arial"/>
                <w:b/>
                <w:iCs/>
                <w:spacing w:val="-4"/>
                <w:kern w:val="28"/>
                <w:sz w:val="20"/>
                <w:lang w:val="en-GB"/>
              </w:rPr>
            </w:pPr>
          </w:p>
        </w:tc>
        <w:tc>
          <w:tcPr>
            <w:tcW w:w="1667" w:type="pct"/>
          </w:tcPr>
          <w:p w:rsidR="006731AB" w:rsidRPr="00A036B3" w:rsidRDefault="006731AB"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A036B3">
              <w:rPr>
                <w:rFonts w:cs="Arial"/>
                <w:b/>
                <w:iCs/>
                <w:spacing w:val="-4"/>
                <w:kern w:val="28"/>
                <w:sz w:val="20"/>
                <w:lang w:val="en-GB"/>
              </w:rPr>
              <w:t>AO</w:t>
            </w:r>
            <w:r>
              <w:rPr>
                <w:rFonts w:cs="Arial"/>
                <w:b/>
                <w:iCs/>
                <w:spacing w:val="-4"/>
                <w:kern w:val="28"/>
                <w:sz w:val="20"/>
                <w:lang w:val="en-GB"/>
              </w:rPr>
              <w:t>13</w:t>
            </w:r>
            <w:r w:rsidRPr="00A036B3">
              <w:rPr>
                <w:rFonts w:cs="Arial"/>
                <w:b/>
                <w:iCs/>
                <w:spacing w:val="-4"/>
                <w:kern w:val="28"/>
                <w:sz w:val="20"/>
                <w:lang w:val="en-GB"/>
              </w:rPr>
              <w:t>.2</w:t>
            </w:r>
          </w:p>
          <w:p w:rsidR="006731AB" w:rsidRPr="005C63CA" w:rsidRDefault="006731AB"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5C63CA">
              <w:rPr>
                <w:rFonts w:cs="Arial"/>
                <w:iCs/>
                <w:spacing w:val="-4"/>
                <w:kern w:val="28"/>
                <w:sz w:val="20"/>
                <w:lang w:val="en-GB"/>
              </w:rPr>
              <w:t xml:space="preserve">A secure storage area </w:t>
            </w:r>
            <w:r>
              <w:rPr>
                <w:rFonts w:cs="Arial"/>
                <w:iCs/>
                <w:spacing w:val="-4"/>
                <w:kern w:val="28"/>
                <w:sz w:val="20"/>
                <w:lang w:val="en-GB"/>
              </w:rPr>
              <w:t xml:space="preserve">is provided </w:t>
            </w:r>
            <w:r w:rsidRPr="005C63CA">
              <w:rPr>
                <w:rFonts w:cs="Arial"/>
                <w:iCs/>
                <w:spacing w:val="-4"/>
                <w:kern w:val="28"/>
                <w:sz w:val="20"/>
                <w:lang w:val="en-GB"/>
              </w:rPr>
              <w:t xml:space="preserve">for each </w:t>
            </w:r>
            <w:r>
              <w:rPr>
                <w:rFonts w:cs="Arial"/>
                <w:iCs/>
                <w:spacing w:val="-4"/>
                <w:kern w:val="28"/>
                <w:sz w:val="20"/>
                <w:lang w:val="en-GB"/>
              </w:rPr>
              <w:t>unit</w:t>
            </w:r>
            <w:r w:rsidRPr="005C63CA">
              <w:rPr>
                <w:rFonts w:cs="Arial"/>
                <w:iCs/>
                <w:spacing w:val="-4"/>
                <w:kern w:val="28"/>
                <w:sz w:val="20"/>
                <w:lang w:val="en-GB"/>
              </w:rPr>
              <w:t>:</w:t>
            </w:r>
          </w:p>
          <w:p w:rsidR="006731AB" w:rsidRPr="005C63CA" w:rsidRDefault="006731AB"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Pr>
                <w:rFonts w:cs="Arial"/>
                <w:iCs/>
                <w:spacing w:val="-4"/>
                <w:kern w:val="28"/>
                <w:sz w:val="20"/>
                <w:lang w:val="en-GB"/>
              </w:rPr>
              <w:t>(a)</w:t>
            </w:r>
            <w:r>
              <w:rPr>
                <w:rFonts w:cs="Arial"/>
                <w:iCs/>
                <w:spacing w:val="-4"/>
                <w:kern w:val="28"/>
                <w:sz w:val="20"/>
                <w:lang w:val="en-GB"/>
              </w:rPr>
              <w:tab/>
            </w:r>
            <w:r w:rsidRPr="005C63CA">
              <w:rPr>
                <w:rFonts w:cs="Arial"/>
                <w:iCs/>
                <w:spacing w:val="-4"/>
                <w:kern w:val="28"/>
                <w:sz w:val="20"/>
                <w:lang w:val="en-GB"/>
              </w:rPr>
              <w:t>has a minimum space of 2.5m</w:t>
            </w:r>
            <w:r w:rsidRPr="005C63CA">
              <w:rPr>
                <w:rFonts w:cs="Arial"/>
                <w:iCs/>
                <w:spacing w:val="-4"/>
                <w:kern w:val="28"/>
                <w:sz w:val="20"/>
                <w:vertAlign w:val="superscript"/>
                <w:lang w:val="en-GB"/>
              </w:rPr>
              <w:t>2</w:t>
            </w:r>
            <w:r w:rsidRPr="005C63CA">
              <w:rPr>
                <w:rFonts w:cs="Arial"/>
                <w:iCs/>
                <w:spacing w:val="-4"/>
                <w:kern w:val="28"/>
                <w:sz w:val="20"/>
                <w:lang w:val="en-GB"/>
              </w:rPr>
              <w:t>;</w:t>
            </w:r>
          </w:p>
          <w:p w:rsidR="006731AB" w:rsidRPr="005C63CA" w:rsidRDefault="006731AB"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5C63CA">
              <w:rPr>
                <w:rFonts w:cs="Arial"/>
                <w:iCs/>
                <w:spacing w:val="-4"/>
                <w:kern w:val="28"/>
                <w:sz w:val="20"/>
                <w:lang w:val="en-GB"/>
              </w:rPr>
              <w:t>(b)</w:t>
            </w:r>
            <w:r>
              <w:rPr>
                <w:rFonts w:cs="Arial"/>
                <w:iCs/>
                <w:spacing w:val="-4"/>
                <w:kern w:val="28"/>
                <w:sz w:val="20"/>
                <w:lang w:val="en-GB"/>
              </w:rPr>
              <w:tab/>
            </w:r>
            <w:r w:rsidRPr="005C63CA">
              <w:rPr>
                <w:rFonts w:cs="Arial"/>
                <w:iCs/>
                <w:spacing w:val="-4"/>
                <w:kern w:val="28"/>
                <w:sz w:val="20"/>
                <w:lang w:val="en-GB"/>
              </w:rPr>
              <w:t>has a minimum height of 2 metres;</w:t>
            </w:r>
          </w:p>
          <w:p w:rsidR="006731AB" w:rsidRPr="005C63CA" w:rsidRDefault="006731AB"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5C63CA">
              <w:rPr>
                <w:rFonts w:cs="Arial"/>
                <w:iCs/>
                <w:spacing w:val="-4"/>
                <w:kern w:val="28"/>
                <w:sz w:val="20"/>
                <w:lang w:val="en-GB"/>
              </w:rPr>
              <w:t>(c)</w:t>
            </w:r>
            <w:r>
              <w:rPr>
                <w:rFonts w:cs="Arial"/>
                <w:iCs/>
                <w:spacing w:val="-4"/>
                <w:kern w:val="28"/>
                <w:sz w:val="20"/>
                <w:lang w:val="en-GB"/>
              </w:rPr>
              <w:tab/>
            </w:r>
            <w:r w:rsidRPr="005C63CA">
              <w:rPr>
                <w:rFonts w:cs="Arial"/>
                <w:iCs/>
                <w:spacing w:val="-4"/>
                <w:kern w:val="28"/>
                <w:sz w:val="20"/>
                <w:lang w:val="en-GB"/>
              </w:rPr>
              <w:t>is weather proof;</w:t>
            </w:r>
          </w:p>
          <w:p w:rsidR="006731AB" w:rsidRPr="00E90860" w:rsidRDefault="006731AB"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5C63CA">
              <w:rPr>
                <w:rFonts w:cs="Arial"/>
                <w:iCs/>
                <w:spacing w:val="-4"/>
                <w:kern w:val="28"/>
                <w:sz w:val="20"/>
                <w:lang w:val="en-GB"/>
              </w:rPr>
              <w:t>(d)</w:t>
            </w:r>
            <w:r>
              <w:rPr>
                <w:rFonts w:cs="Arial"/>
                <w:iCs/>
                <w:spacing w:val="-4"/>
                <w:kern w:val="28"/>
                <w:sz w:val="20"/>
                <w:lang w:val="en-GB"/>
              </w:rPr>
              <w:tab/>
            </w:r>
            <w:r w:rsidRPr="005C63CA">
              <w:rPr>
                <w:rFonts w:cs="Arial"/>
                <w:iCs/>
                <w:spacing w:val="-4"/>
                <w:kern w:val="28"/>
                <w:sz w:val="20"/>
                <w:lang w:val="en-GB"/>
              </w:rPr>
              <w:t>has immunity to the 1% AEP inundation event.</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A036B3" w:rsidRDefault="006731AB" w:rsidP="000909E8">
            <w:pPr>
              <w:pStyle w:val="TableText"/>
              <w:tabs>
                <w:tab w:val="left" w:pos="612"/>
                <w:tab w:val="left" w:pos="972"/>
              </w:tabs>
              <w:spacing w:before="0"/>
              <w:ind w:left="612" w:hanging="612"/>
              <w:rPr>
                <w:rFonts w:cs="Arial"/>
                <w:b/>
                <w:iCs/>
                <w:spacing w:val="-4"/>
                <w:kern w:val="28"/>
                <w:sz w:val="20"/>
                <w:lang w:val="en-GB"/>
              </w:rPr>
            </w:pPr>
          </w:p>
        </w:tc>
      </w:tr>
      <w:tr w:rsidR="006731AB" w:rsidRPr="002C79EE"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6731AB" w:rsidRDefault="006731AB" w:rsidP="0084004B">
            <w:pPr>
              <w:rPr>
                <w:rStyle w:val="Strong"/>
              </w:rPr>
            </w:pPr>
            <w:r>
              <w:rPr>
                <w:rStyle w:val="Strong"/>
              </w:rPr>
              <w:t xml:space="preserve">Safety </w:t>
            </w: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tcPr>
          <w:p w:rsidR="006731AB" w:rsidRDefault="006731AB" w:rsidP="0084004B">
            <w:pPr>
              <w:rPr>
                <w:rFonts w:eastAsiaTheme="minorEastAsia" w:cs="Arial"/>
                <w:b/>
                <w:szCs w:val="20"/>
                <w:lang w:val="en-GB" w:eastAsia="en-AU"/>
              </w:rPr>
            </w:pPr>
            <w:r>
              <w:rPr>
                <w:rFonts w:cs="Arial"/>
                <w:b/>
                <w:szCs w:val="20"/>
                <w:lang w:val="en-GB"/>
              </w:rPr>
              <w:t>PO14</w:t>
            </w:r>
          </w:p>
          <w:p w:rsidR="006731AB" w:rsidRDefault="006731AB" w:rsidP="0084004B">
            <w:pPr>
              <w:rPr>
                <w:rFonts w:eastAsiaTheme="minorEastAsia" w:cs="Arial"/>
                <w:szCs w:val="20"/>
                <w:lang w:val="en-GB" w:eastAsia="en-AU"/>
              </w:rPr>
            </w:pPr>
            <w:r>
              <w:rPr>
                <w:rFonts w:cs="Arial"/>
                <w:szCs w:val="20"/>
                <w:lang w:val="en-GB"/>
              </w:rPr>
              <w:t>Safety of users of the development and surrounding community is considered and incorporated into the design of the facility.</w:t>
            </w:r>
          </w:p>
          <w:p w:rsidR="006731AB" w:rsidRDefault="006731AB" w:rsidP="0084004B">
            <w:pPr>
              <w:rPr>
                <w:rFonts w:eastAsiaTheme="minorEastAsia" w:cs="Arial"/>
                <w:szCs w:val="20"/>
                <w:lang w:val="en-GB" w:eastAsia="en-AU"/>
              </w:rPr>
            </w:pPr>
          </w:p>
          <w:p w:rsidR="006731AB" w:rsidRPr="00E62AF0" w:rsidRDefault="006731AB" w:rsidP="00DB6D30">
            <w:pPr>
              <w:rPr>
                <w:rFonts w:eastAsiaTheme="minorEastAsia" w:cs="Arial"/>
                <w:sz w:val="16"/>
                <w:szCs w:val="16"/>
                <w:lang w:val="en-GB" w:eastAsia="en-AU"/>
              </w:rPr>
            </w:pPr>
            <w:r w:rsidRPr="00E62AF0">
              <w:rPr>
                <w:rFonts w:cs="Arial"/>
                <w:sz w:val="16"/>
                <w:szCs w:val="16"/>
                <w:lang w:val="en-GB"/>
              </w:rPr>
              <w:t xml:space="preserve">Note </w:t>
            </w:r>
            <w:r>
              <w:rPr>
                <w:rFonts w:cs="Arial"/>
                <w:sz w:val="16"/>
                <w:szCs w:val="16"/>
                <w:lang w:val="en-GB"/>
              </w:rPr>
              <w:t>–</w:t>
            </w:r>
            <w:r w:rsidRPr="00E62AF0">
              <w:rPr>
                <w:rFonts w:cs="Arial"/>
                <w:sz w:val="16"/>
                <w:szCs w:val="16"/>
                <w:lang w:val="en-GB"/>
              </w:rPr>
              <w:t xml:space="preserve"> Planning</w:t>
            </w:r>
            <w:r>
              <w:rPr>
                <w:rFonts w:cs="Arial"/>
                <w:sz w:val="16"/>
                <w:szCs w:val="16"/>
                <w:lang w:val="en-GB"/>
              </w:rPr>
              <w:t xml:space="preserve"> </w:t>
            </w:r>
            <w:r w:rsidRPr="00E62AF0">
              <w:rPr>
                <w:rFonts w:cs="Arial"/>
                <w:sz w:val="16"/>
                <w:szCs w:val="16"/>
                <w:lang w:val="en-GB"/>
              </w:rPr>
              <w:t>scheme policy – Crime prevention through environmental design (CPTED) provides guidance on appropriate design responses.</w:t>
            </w:r>
          </w:p>
        </w:tc>
        <w:tc>
          <w:tcPr>
            <w:tcW w:w="1667" w:type="pct"/>
          </w:tcPr>
          <w:p w:rsidR="006731AB" w:rsidRDefault="006731AB"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val="en-GB" w:eastAsia="en-AU"/>
              </w:rPr>
            </w:pPr>
            <w:r>
              <w:rPr>
                <w:rFonts w:cs="Arial"/>
                <w:b/>
                <w:szCs w:val="20"/>
                <w:lang w:val="en-GB"/>
              </w:rPr>
              <w:t>AO14.1</w:t>
            </w:r>
          </w:p>
          <w:p w:rsidR="006731AB" w:rsidRDefault="006731AB"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Pr>
                <w:rFonts w:cs="Arial"/>
                <w:szCs w:val="20"/>
                <w:lang w:val="en-GB"/>
              </w:rPr>
              <w:t>No acceptable outcomes are provided.</w:t>
            </w:r>
          </w:p>
          <w:p w:rsidR="006731AB" w:rsidRDefault="006731AB"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p>
          <w:p w:rsidR="006731AB" w:rsidRPr="00C5232C" w:rsidRDefault="006731AB"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6731AB" w:rsidRDefault="006731AB" w:rsidP="0084004B">
            <w:pPr>
              <w:rPr>
                <w:rFonts w:cs="Arial"/>
                <w:b/>
                <w:szCs w:val="20"/>
                <w:lang w:val="en-GB"/>
              </w:rPr>
            </w:pPr>
          </w:p>
        </w:tc>
      </w:tr>
      <w:tr w:rsidR="006731AB" w:rsidRPr="002C79EE" w:rsidTr="006731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6731AB" w:rsidRDefault="006731AB" w:rsidP="00DB6D30">
            <w:pPr>
              <w:keepNext/>
              <w:rPr>
                <w:rFonts w:cs="Arial"/>
                <w:b/>
                <w:szCs w:val="20"/>
              </w:rPr>
            </w:pPr>
            <w:r>
              <w:rPr>
                <w:rFonts w:cs="Arial"/>
                <w:b/>
                <w:szCs w:val="20"/>
              </w:rPr>
              <w:t>Ancillary uses</w:t>
            </w:r>
          </w:p>
        </w:tc>
      </w:tr>
      <w:tr w:rsidR="006731AB" w:rsidRPr="005A77FA" w:rsidTr="006731AB">
        <w:tc>
          <w:tcPr>
            <w:cnfStyle w:val="000010000000" w:firstRow="0" w:lastRow="0" w:firstColumn="0" w:lastColumn="0" w:oddVBand="1" w:evenVBand="0" w:oddHBand="0" w:evenHBand="0" w:firstRowFirstColumn="0" w:firstRowLastColumn="0" w:lastRowFirstColumn="0" w:lastRowLastColumn="0"/>
            <w:tcW w:w="1667" w:type="pct"/>
          </w:tcPr>
          <w:p w:rsidR="006731AB" w:rsidRDefault="006731AB" w:rsidP="00DB6D30">
            <w:pPr>
              <w:pStyle w:val="TableText"/>
              <w:keepNext/>
              <w:spacing w:before="0"/>
              <w:ind w:left="459" w:hanging="425"/>
              <w:rPr>
                <w:b/>
                <w:bCs/>
                <w:sz w:val="20"/>
                <w:lang w:val="en-GB"/>
              </w:rPr>
            </w:pPr>
            <w:r w:rsidRPr="00664822">
              <w:rPr>
                <w:b/>
                <w:bCs/>
                <w:sz w:val="20"/>
                <w:lang w:val="en-GB"/>
              </w:rPr>
              <w:t>PO1</w:t>
            </w:r>
            <w:r>
              <w:rPr>
                <w:b/>
                <w:bCs/>
                <w:sz w:val="20"/>
                <w:lang w:val="en-GB"/>
              </w:rPr>
              <w:t>5</w:t>
            </w:r>
          </w:p>
          <w:p w:rsidR="006731AB" w:rsidRPr="007B579F" w:rsidRDefault="006731AB" w:rsidP="00DB6D30">
            <w:pPr>
              <w:pStyle w:val="TableText"/>
              <w:keepNext/>
              <w:spacing w:before="0"/>
              <w:rPr>
                <w:rFonts w:cs="Arial"/>
                <w:iCs/>
                <w:spacing w:val="-4"/>
                <w:kern w:val="28"/>
                <w:sz w:val="20"/>
                <w:lang w:val="en-GB"/>
              </w:rPr>
            </w:pPr>
            <w:r w:rsidRPr="007B579F">
              <w:rPr>
                <w:rFonts w:cs="Arial"/>
                <w:iCs/>
                <w:spacing w:val="-4"/>
                <w:kern w:val="28"/>
                <w:sz w:val="20"/>
                <w:lang w:val="en-GB"/>
              </w:rPr>
              <w:t>Food and drink outlets associated with a retirement facility only service residents and their visitors and staff.</w:t>
            </w:r>
          </w:p>
          <w:p w:rsidR="006731AB" w:rsidRPr="000D591A" w:rsidRDefault="006731AB" w:rsidP="00DB6D30">
            <w:pPr>
              <w:pStyle w:val="TableText"/>
              <w:keepNext/>
              <w:spacing w:before="0"/>
              <w:ind w:left="34"/>
              <w:rPr>
                <w:bCs/>
                <w:sz w:val="20"/>
                <w:lang w:val="en-GB"/>
              </w:rPr>
            </w:pPr>
          </w:p>
          <w:p w:rsidR="006731AB" w:rsidRPr="001961BD" w:rsidRDefault="006731AB" w:rsidP="00DB6D30">
            <w:pPr>
              <w:keepNext/>
              <w:rPr>
                <w:rFonts w:eastAsiaTheme="minorEastAsia"/>
                <w:bCs/>
                <w:sz w:val="16"/>
                <w:szCs w:val="16"/>
                <w:lang w:val="en-GB" w:eastAsia="en-AU"/>
              </w:rPr>
            </w:pPr>
            <w:r>
              <w:rPr>
                <w:rFonts w:cs="Arial"/>
                <w:sz w:val="16"/>
                <w:szCs w:val="16"/>
                <w:lang w:val="en-GB"/>
              </w:rPr>
              <w:t xml:space="preserve">Note - </w:t>
            </w:r>
            <w:r w:rsidRPr="00066EBD">
              <w:rPr>
                <w:rFonts w:cs="Arial"/>
                <w:sz w:val="16"/>
                <w:szCs w:val="16"/>
                <w:lang w:val="en-GB"/>
              </w:rPr>
              <w:t xml:space="preserve">Where a food and drink outlet does not satisfy the performance outcome, </w:t>
            </w:r>
            <w:r>
              <w:rPr>
                <w:rFonts w:cs="Arial"/>
                <w:sz w:val="16"/>
                <w:szCs w:val="16"/>
                <w:lang w:val="en-GB"/>
              </w:rPr>
              <w:t xml:space="preserve">a </w:t>
            </w:r>
            <w:r w:rsidRPr="00066EBD">
              <w:rPr>
                <w:rFonts w:cs="Arial"/>
                <w:sz w:val="16"/>
                <w:szCs w:val="16"/>
                <w:lang w:val="en-GB"/>
              </w:rPr>
              <w:t>separate</w:t>
            </w:r>
            <w:r>
              <w:rPr>
                <w:rFonts w:cs="Arial"/>
                <w:sz w:val="16"/>
                <w:szCs w:val="16"/>
                <w:lang w:val="en-GB"/>
              </w:rPr>
              <w:t xml:space="preserve"> development </w:t>
            </w:r>
            <w:r w:rsidRPr="00066EBD">
              <w:rPr>
                <w:rFonts w:cs="Arial"/>
                <w:sz w:val="16"/>
                <w:szCs w:val="16"/>
                <w:lang w:val="en-GB"/>
              </w:rPr>
              <w:t>approval for the use will be required.</w:t>
            </w:r>
          </w:p>
        </w:tc>
        <w:tc>
          <w:tcPr>
            <w:tcW w:w="1667" w:type="pct"/>
          </w:tcPr>
          <w:p w:rsidR="006731AB" w:rsidRDefault="006731AB" w:rsidP="00DB6D30">
            <w:pPr>
              <w:keepNext/>
              <w:autoSpaceDE w:val="0"/>
              <w:autoSpaceDN w:val="0"/>
              <w:adjustRightInd w:val="0"/>
              <w:ind w:left="562" w:hanging="562"/>
              <w:cnfStyle w:val="000000000000" w:firstRow="0" w:lastRow="0" w:firstColumn="0" w:lastColumn="0" w:oddVBand="0" w:evenVBand="0" w:oddHBand="0" w:evenHBand="0" w:firstRowFirstColumn="0" w:firstRowLastColumn="0" w:lastRowFirstColumn="0" w:lastRowLastColumn="0"/>
              <w:rPr>
                <w:rFonts w:eastAsiaTheme="minorEastAsia"/>
                <w:b/>
                <w:bCs/>
                <w:lang w:val="en-GB" w:eastAsia="en-AU"/>
              </w:rPr>
            </w:pPr>
            <w:r w:rsidRPr="00664822">
              <w:rPr>
                <w:b/>
                <w:bCs/>
                <w:lang w:val="en-GB"/>
              </w:rPr>
              <w:t>AO1</w:t>
            </w:r>
            <w:r>
              <w:rPr>
                <w:b/>
                <w:bCs/>
                <w:lang w:val="en-GB"/>
              </w:rPr>
              <w:t>5.1</w:t>
            </w:r>
          </w:p>
          <w:p w:rsidR="006731AB" w:rsidRPr="00765258" w:rsidRDefault="006731AB" w:rsidP="00DB6D30">
            <w:pPr>
              <w:pStyle w:val="TableText"/>
              <w:keepNext/>
              <w:spacing w:before="0"/>
              <w:cnfStyle w:val="000000000000" w:firstRow="0" w:lastRow="0" w:firstColumn="0" w:lastColumn="0" w:oddVBand="0" w:evenVBand="0" w:oddHBand="0" w:evenHBand="0" w:firstRowFirstColumn="0" w:firstRowLastColumn="0" w:lastRowFirstColumn="0" w:lastRowLastColumn="0"/>
              <w:rPr>
                <w:bCs/>
                <w:lang w:val="en-GB"/>
              </w:rPr>
            </w:pPr>
            <w:r w:rsidRPr="00A03D93">
              <w:rPr>
                <w:rFonts w:cs="Arial"/>
                <w:iCs/>
                <w:spacing w:val="-4"/>
                <w:kern w:val="28"/>
                <w:sz w:val="20"/>
                <w:lang w:val="en-GB"/>
              </w:rPr>
              <w:t>No acceptable outcome</w:t>
            </w:r>
            <w:r>
              <w:rPr>
                <w:rFonts w:cs="Arial"/>
                <w:iCs/>
                <w:spacing w:val="-4"/>
                <w:kern w:val="28"/>
                <w:sz w:val="20"/>
                <w:lang w:val="en-GB"/>
              </w:rPr>
              <w:t>s are</w:t>
            </w:r>
            <w:r w:rsidRPr="00A03D93">
              <w:rPr>
                <w:rFonts w:cs="Arial"/>
                <w:iCs/>
                <w:spacing w:val="-4"/>
                <w:kern w:val="28"/>
                <w:sz w:val="20"/>
                <w:lang w:val="en-GB"/>
              </w:rPr>
              <w:t xml:space="preserve"> provided.</w:t>
            </w:r>
          </w:p>
        </w:tc>
        <w:tc>
          <w:tcPr>
            <w:cnfStyle w:val="000010000000" w:firstRow="0" w:lastRow="0" w:firstColumn="0" w:lastColumn="0" w:oddVBand="1" w:evenVBand="0" w:oddHBand="0" w:evenHBand="0" w:firstRowFirstColumn="0" w:firstRowLastColumn="0" w:lastRowFirstColumn="0" w:lastRowLastColumn="0"/>
            <w:tcW w:w="1666" w:type="pct"/>
          </w:tcPr>
          <w:p w:rsidR="006731AB" w:rsidRPr="00664822" w:rsidRDefault="006731AB" w:rsidP="00DB6D30">
            <w:pPr>
              <w:keepNext/>
              <w:autoSpaceDE w:val="0"/>
              <w:autoSpaceDN w:val="0"/>
              <w:adjustRightInd w:val="0"/>
              <w:ind w:left="562" w:hanging="562"/>
              <w:rPr>
                <w:b/>
                <w:bCs/>
                <w:lang w:val="en-GB"/>
              </w:rPr>
            </w:pPr>
          </w:p>
        </w:tc>
      </w:tr>
    </w:tbl>
    <w:p w:rsidR="005C44AF" w:rsidRDefault="005C44AF" w:rsidP="004A2182"/>
    <w:sectPr w:rsidR="005C44AF" w:rsidSect="00CE73B3">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04" w:rsidRDefault="00B84704">
      <w:pPr>
        <w:spacing w:after="0" w:line="240" w:lineRule="auto"/>
      </w:pPr>
      <w:r>
        <w:separator/>
      </w:r>
    </w:p>
  </w:endnote>
  <w:endnote w:type="continuationSeparator" w:id="0">
    <w:p w:rsidR="00B84704" w:rsidRDefault="00B8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06794" w:rsidRDefault="00516F8E" w:rsidP="00516F8E">
            <w:pPr>
              <w:pStyle w:val="Footer"/>
              <w:jc w:val="right"/>
              <w:rPr>
                <w:color w:val="0064A7"/>
                <w:sz w:val="16"/>
                <w:szCs w:val="16"/>
              </w:rPr>
            </w:pPr>
            <w:r>
              <w:rPr>
                <w:color w:val="0064A7"/>
                <w:sz w:val="16"/>
                <w:szCs w:val="16"/>
              </w:rPr>
              <w:t xml:space="preserve">Code Compliance Table – </w:t>
            </w:r>
            <w:r w:rsidR="006731AB" w:rsidRPr="006731AB">
              <w:rPr>
                <w:color w:val="0064A7"/>
                <w:sz w:val="16"/>
                <w:szCs w:val="16"/>
              </w:rPr>
              <w:t>9.3.18</w:t>
            </w:r>
            <w:r w:rsidR="006731AB" w:rsidRPr="006731AB">
              <w:rPr>
                <w:color w:val="0064A7"/>
                <w:sz w:val="16"/>
                <w:szCs w:val="16"/>
              </w:rPr>
              <w:tab/>
            </w:r>
            <w:r w:rsidR="006731AB">
              <w:rPr>
                <w:color w:val="0064A7"/>
                <w:sz w:val="16"/>
                <w:szCs w:val="16"/>
              </w:rPr>
              <w:t xml:space="preserve"> </w:t>
            </w:r>
            <w:r w:rsidR="006731AB" w:rsidRPr="006731AB">
              <w:rPr>
                <w:color w:val="0064A7"/>
                <w:sz w:val="16"/>
                <w:szCs w:val="16"/>
              </w:rPr>
              <w:t>Retirement facility and residential care facility code</w:t>
            </w:r>
            <w:r>
              <w:rPr>
                <w:color w:val="0064A7"/>
                <w:sz w:val="16"/>
                <w:szCs w:val="16"/>
              </w:rPr>
              <w:t xml:space="preserve">                                                                                                    </w:t>
            </w:r>
            <w:r w:rsidR="0034710C">
              <w:rPr>
                <w:color w:val="0064A7"/>
                <w:sz w:val="16"/>
                <w:szCs w:val="16"/>
              </w:rPr>
              <w:t xml:space="preserve">                               </w:t>
            </w:r>
            <w:r>
              <w:rPr>
                <w:color w:val="0064A7"/>
                <w:sz w:val="16"/>
                <w:szCs w:val="16"/>
              </w:rPr>
              <w:t xml:space="preserve"> </w:t>
            </w:r>
            <w:r w:rsidR="004861EA">
              <w:rPr>
                <w:color w:val="0064A7"/>
                <w:sz w:val="16"/>
                <w:szCs w:val="16"/>
              </w:rPr>
              <w:t xml:space="preserve">     CairnsPlan 2016 Version 2.1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4861EA">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4861EA">
              <w:rPr>
                <w:noProof/>
                <w:color w:val="0064A7"/>
                <w:sz w:val="16"/>
                <w:szCs w:val="16"/>
              </w:rPr>
              <w:t>6</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04" w:rsidRDefault="00B84704">
      <w:pPr>
        <w:spacing w:after="0" w:line="240" w:lineRule="auto"/>
      </w:pPr>
      <w:r>
        <w:separator/>
      </w:r>
    </w:p>
  </w:footnote>
  <w:footnote w:type="continuationSeparator" w:id="0">
    <w:p w:rsidR="00B84704" w:rsidRDefault="00B8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6907BB2E" wp14:editId="68A4B989">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126EB735" wp14:editId="3C771816">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50CE47CC"/>
    <w:lvl w:ilvl="0">
      <w:start w:val="9"/>
      <w:numFmt w:val="decimal"/>
      <w:pStyle w:val="Heading1"/>
      <w:lvlText w:val="Part %1"/>
      <w:lvlJc w:val="left"/>
      <w:pPr>
        <w:ind w:left="851" w:hanging="851"/>
      </w:pPr>
      <w:rPr>
        <w:rFonts w:hint="default"/>
      </w:rPr>
    </w:lvl>
    <w:lvl w:ilvl="1">
      <w:start w:val="3"/>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9"/>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464E"/>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10C"/>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61EA"/>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794"/>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109"/>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31AB"/>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4DEF"/>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4704"/>
    <w:rsid w:val="00B87F25"/>
    <w:rsid w:val="00B9037B"/>
    <w:rsid w:val="00B91E9B"/>
    <w:rsid w:val="00B920F5"/>
    <w:rsid w:val="00B9274D"/>
    <w:rsid w:val="00B93444"/>
    <w:rsid w:val="00B93CEF"/>
    <w:rsid w:val="00B9698A"/>
    <w:rsid w:val="00BA0314"/>
    <w:rsid w:val="00BA1E3E"/>
    <w:rsid w:val="00BA3993"/>
    <w:rsid w:val="00BA4411"/>
    <w:rsid w:val="00BA5644"/>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6CE"/>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99925"/>
  <w15:docId w15:val="{E834B714-0D70-4731-9163-26AA2299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40035B43-7336-443B-B028-95F30D58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2016-02-16T04:27:00Z</cp:lastPrinted>
  <dcterms:created xsi:type="dcterms:W3CDTF">2016-02-25T08:58:00Z</dcterms:created>
  <dcterms:modified xsi:type="dcterms:W3CDTF">2019-10-31T23:35:00Z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