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DC" w:rsidRPr="00E1746D" w:rsidRDefault="003602DC" w:rsidP="00E1746D">
      <w:pPr>
        <w:pStyle w:val="Heading3"/>
        <w:numPr>
          <w:ilvl w:val="2"/>
          <w:numId w:val="156"/>
        </w:numPr>
        <w:rPr>
          <w:rFonts w:eastAsia="Times New Roman"/>
        </w:rPr>
      </w:pPr>
      <w:r w:rsidRPr="00E1746D">
        <w:rPr>
          <w:rFonts w:eastAsia="Times New Roman"/>
        </w:rPr>
        <w:t>Natural areas overlay code</w:t>
      </w:r>
    </w:p>
    <w:p w:rsidR="003602DC" w:rsidRPr="00567BF7" w:rsidRDefault="003602DC" w:rsidP="007C54B7">
      <w:pPr>
        <w:pStyle w:val="Heading4"/>
        <w:rPr>
          <w:rFonts w:eastAsia="Times New Roman"/>
        </w:rPr>
      </w:pPr>
      <w:r w:rsidRPr="00567BF7">
        <w:rPr>
          <w:rFonts w:eastAsia="Times New Roman"/>
        </w:rPr>
        <w:t>Application</w:t>
      </w:r>
    </w:p>
    <w:p w:rsidR="003602DC" w:rsidRPr="00567BF7" w:rsidRDefault="003602DC" w:rsidP="003602DC">
      <w:pPr>
        <w:tabs>
          <w:tab w:val="num" w:pos="567"/>
        </w:tabs>
        <w:rPr>
          <w:rFonts w:ascii="Arial" w:eastAsia="Times New Roman" w:hAnsi="Arial" w:cs="Arial"/>
          <w:szCs w:val="20"/>
        </w:rPr>
      </w:pPr>
      <w:r w:rsidRPr="00567BF7">
        <w:rPr>
          <w:rFonts w:ascii="Arial" w:eastAsia="Times New Roman" w:hAnsi="Arial" w:cs="Arial"/>
          <w:szCs w:val="20"/>
        </w:rPr>
        <w:t xml:space="preserve">This code applies to assessing development within the </w:t>
      </w:r>
      <w:r>
        <w:rPr>
          <w:rFonts w:ascii="Arial" w:eastAsia="Times New Roman" w:hAnsi="Arial" w:cs="Arial"/>
          <w:szCs w:val="20"/>
        </w:rPr>
        <w:t>Natural areas o</w:t>
      </w:r>
      <w:r w:rsidRPr="00567BF7">
        <w:rPr>
          <w:rFonts w:ascii="Arial" w:eastAsia="Times New Roman" w:hAnsi="Arial" w:cs="Arial"/>
          <w:szCs w:val="20"/>
        </w:rPr>
        <w:t>verlay.</w:t>
      </w:r>
    </w:p>
    <w:p w:rsidR="003602DC" w:rsidRPr="00567BF7" w:rsidRDefault="003602DC" w:rsidP="003602DC">
      <w:pPr>
        <w:rPr>
          <w:rFonts w:ascii="Arial" w:eastAsia="Times New Roman" w:hAnsi="Arial" w:cs="Arial"/>
          <w:szCs w:val="20"/>
        </w:rPr>
      </w:pPr>
      <w:r w:rsidRPr="00567BF7">
        <w:rPr>
          <w:rFonts w:ascii="Arial" w:eastAsia="Times New Roman" w:hAnsi="Arial" w:cs="Arial"/>
          <w:szCs w:val="20"/>
        </w:rPr>
        <w:t>When using this code, reference should be made to Part 5.</w:t>
      </w:r>
    </w:p>
    <w:p w:rsidR="003602DC" w:rsidRPr="00567BF7" w:rsidRDefault="003602DC" w:rsidP="007C54B7">
      <w:pPr>
        <w:pStyle w:val="Heading4"/>
        <w:rPr>
          <w:rFonts w:eastAsia="Times New Roman"/>
        </w:rPr>
      </w:pPr>
      <w:r w:rsidRPr="00567BF7">
        <w:rPr>
          <w:rFonts w:eastAsia="Times New Roman"/>
        </w:rPr>
        <w:t xml:space="preserve">Purpose </w:t>
      </w:r>
    </w:p>
    <w:p w:rsidR="003602DC" w:rsidRPr="002D1804" w:rsidRDefault="003602DC" w:rsidP="007C54B7">
      <w:pPr>
        <w:numPr>
          <w:ilvl w:val="0"/>
          <w:numId w:val="90"/>
        </w:numPr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 purpose of the Natural areas overlay is to protect the natural areas of the region through: </w:t>
      </w:r>
    </w:p>
    <w:p w:rsidR="003602DC" w:rsidRPr="007C54B7" w:rsidRDefault="004A0B59" w:rsidP="005B2418">
      <w:pPr>
        <w:widowControl w:val="0"/>
        <w:numPr>
          <w:ilvl w:val="1"/>
          <w:numId w:val="91"/>
        </w:numPr>
        <w:autoSpaceDE w:val="0"/>
        <w:autoSpaceDN w:val="0"/>
        <w:adjustRightInd w:val="0"/>
        <w:spacing w:after="0"/>
        <w:contextualSpacing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3602DC" w:rsidRPr="007C54B7">
        <w:rPr>
          <w:rFonts w:cs="Arial"/>
          <w:szCs w:val="20"/>
        </w:rPr>
        <w:t>voiding development within biodiversity areas, waterways</w:t>
      </w:r>
      <w:r w:rsidR="00680669">
        <w:rPr>
          <w:rFonts w:cs="Arial"/>
          <w:szCs w:val="20"/>
        </w:rPr>
        <w:t xml:space="preserve"> and </w:t>
      </w:r>
      <w:r w:rsidR="00277456">
        <w:rPr>
          <w:rFonts w:cs="Arial"/>
          <w:szCs w:val="20"/>
        </w:rPr>
        <w:t xml:space="preserve">waterway </w:t>
      </w:r>
      <w:r w:rsidR="00680669">
        <w:rPr>
          <w:rFonts w:cs="Arial"/>
          <w:szCs w:val="20"/>
        </w:rPr>
        <w:t>corridors</w:t>
      </w:r>
      <w:r w:rsidR="003602DC" w:rsidRPr="007C54B7">
        <w:rPr>
          <w:rFonts w:cs="Arial"/>
          <w:szCs w:val="20"/>
        </w:rPr>
        <w:t>, wetlands</w:t>
      </w:r>
      <w:r w:rsidR="00680669">
        <w:rPr>
          <w:rFonts w:cs="Arial"/>
          <w:szCs w:val="20"/>
        </w:rPr>
        <w:t xml:space="preserve"> and </w:t>
      </w:r>
      <w:r w:rsidR="00D652C0">
        <w:rPr>
          <w:rFonts w:cs="Arial"/>
          <w:szCs w:val="20"/>
        </w:rPr>
        <w:t xml:space="preserve">declared </w:t>
      </w:r>
      <w:r w:rsidR="003602DC" w:rsidRPr="007C54B7">
        <w:rPr>
          <w:rFonts w:cs="Arial"/>
          <w:szCs w:val="20"/>
        </w:rPr>
        <w:t>fish habitat</w:t>
      </w:r>
      <w:r w:rsidR="00D652C0">
        <w:rPr>
          <w:rFonts w:cs="Arial"/>
          <w:szCs w:val="20"/>
        </w:rPr>
        <w:t xml:space="preserve"> area</w:t>
      </w:r>
      <w:r w:rsidR="003602DC" w:rsidRPr="007C54B7">
        <w:rPr>
          <w:rFonts w:cs="Arial"/>
          <w:szCs w:val="20"/>
        </w:rPr>
        <w:t xml:space="preserve">s; </w:t>
      </w:r>
    </w:p>
    <w:p w:rsidR="003602DC" w:rsidRPr="007C54B7" w:rsidRDefault="004A0B59" w:rsidP="005B2418">
      <w:pPr>
        <w:widowControl w:val="0"/>
        <w:numPr>
          <w:ilvl w:val="1"/>
          <w:numId w:val="91"/>
        </w:numPr>
        <w:autoSpaceDE w:val="0"/>
        <w:autoSpaceDN w:val="0"/>
        <w:adjustRightInd w:val="0"/>
        <w:spacing w:after="0"/>
        <w:contextualSpacing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="003602DC" w:rsidRPr="007C54B7">
        <w:rPr>
          <w:rFonts w:cs="Arial"/>
          <w:szCs w:val="20"/>
        </w:rPr>
        <w:t xml:space="preserve">inimising adverse direct and indirect impacts of development on natural areas; </w:t>
      </w:r>
    </w:p>
    <w:p w:rsidR="003602DC" w:rsidRPr="007C54B7" w:rsidRDefault="004A0B59" w:rsidP="005B2418">
      <w:pPr>
        <w:widowControl w:val="0"/>
        <w:numPr>
          <w:ilvl w:val="1"/>
          <w:numId w:val="91"/>
        </w:numPr>
        <w:autoSpaceDE w:val="0"/>
        <w:autoSpaceDN w:val="0"/>
        <w:adjustRightInd w:val="0"/>
        <w:spacing w:after="0"/>
        <w:contextualSpacing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="003602DC" w:rsidRPr="007C54B7">
        <w:rPr>
          <w:rFonts w:cs="Arial"/>
          <w:szCs w:val="20"/>
        </w:rPr>
        <w:t>inimising adverse impacts on sensitive receiving environments;</w:t>
      </w:r>
    </w:p>
    <w:p w:rsidR="003602DC" w:rsidRPr="007C54B7" w:rsidRDefault="004A0B59" w:rsidP="005B2418">
      <w:pPr>
        <w:widowControl w:val="0"/>
        <w:numPr>
          <w:ilvl w:val="1"/>
          <w:numId w:val="91"/>
        </w:numPr>
        <w:autoSpaceDE w:val="0"/>
        <w:autoSpaceDN w:val="0"/>
        <w:adjustRightInd w:val="0"/>
        <w:spacing w:after="0"/>
        <w:contextualSpacing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3602DC" w:rsidRPr="007C54B7">
        <w:rPr>
          <w:rFonts w:cs="Arial"/>
          <w:szCs w:val="20"/>
        </w:rPr>
        <w:t xml:space="preserve">ncouraging expansion of habitat and ecological connectivity and restoration of terrestrial and aquatic ecosystems. </w:t>
      </w:r>
    </w:p>
    <w:p w:rsidR="003602DC" w:rsidRPr="00567BF7" w:rsidRDefault="003602DC" w:rsidP="003602DC">
      <w:pPr>
        <w:ind w:left="1134"/>
        <w:contextualSpacing/>
        <w:rPr>
          <w:rFonts w:ascii="Arial" w:eastAsia="Times New Roman" w:hAnsi="Arial" w:cs="Times New Roman"/>
        </w:rPr>
      </w:pPr>
    </w:p>
    <w:p w:rsidR="003602DC" w:rsidRPr="00567BF7" w:rsidRDefault="003602DC" w:rsidP="007C54B7">
      <w:pPr>
        <w:numPr>
          <w:ilvl w:val="0"/>
          <w:numId w:val="90"/>
        </w:numPr>
        <w:contextualSpacing/>
        <w:rPr>
          <w:rFonts w:ascii="Arial" w:eastAsia="Times New Roman" w:hAnsi="Arial" w:cs="Times New Roman"/>
        </w:rPr>
      </w:pPr>
      <w:r w:rsidRPr="00567BF7">
        <w:rPr>
          <w:rFonts w:ascii="Arial" w:eastAsia="Times New Roman" w:hAnsi="Arial" w:cs="Times New Roman"/>
        </w:rPr>
        <w:t>The purpose of the code will be achieved through the following overall outcomes:</w:t>
      </w:r>
    </w:p>
    <w:p w:rsidR="003602DC" w:rsidRDefault="004A0B59" w:rsidP="005B2418">
      <w:pPr>
        <w:widowControl w:val="0"/>
        <w:numPr>
          <w:ilvl w:val="1"/>
          <w:numId w:val="9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</w:t>
      </w:r>
      <w:r w:rsidR="003602DC">
        <w:rPr>
          <w:rFonts w:ascii="Arial" w:eastAsia="Times New Roman" w:hAnsi="Arial" w:cs="Times New Roman"/>
        </w:rPr>
        <w:t>evelopment is avoided within:</w:t>
      </w:r>
    </w:p>
    <w:p w:rsidR="003602DC" w:rsidRPr="007C54B7" w:rsidRDefault="003602DC" w:rsidP="00086322">
      <w:pPr>
        <w:pStyle w:val="ListParagraph"/>
        <w:numPr>
          <w:ilvl w:val="2"/>
          <w:numId w:val="93"/>
        </w:numPr>
      </w:pPr>
      <w:r w:rsidRPr="007C54B7">
        <w:t>Biodiversity areas;</w:t>
      </w:r>
    </w:p>
    <w:p w:rsidR="003602DC" w:rsidRPr="007C54B7" w:rsidRDefault="003602DC">
      <w:pPr>
        <w:pStyle w:val="ListParagraph"/>
        <w:numPr>
          <w:ilvl w:val="2"/>
          <w:numId w:val="93"/>
        </w:numPr>
      </w:pPr>
      <w:r w:rsidRPr="007C54B7">
        <w:t>Wetlands;</w:t>
      </w:r>
    </w:p>
    <w:p w:rsidR="003602DC" w:rsidRPr="007C54B7" w:rsidRDefault="003602DC">
      <w:pPr>
        <w:pStyle w:val="ListParagraph"/>
        <w:numPr>
          <w:ilvl w:val="2"/>
          <w:numId w:val="93"/>
        </w:numPr>
      </w:pPr>
      <w:r w:rsidRPr="007C54B7">
        <w:t xml:space="preserve">Waterways and </w:t>
      </w:r>
      <w:r w:rsidR="00277456">
        <w:t>waterway</w:t>
      </w:r>
      <w:r w:rsidR="00277456" w:rsidRPr="007C54B7">
        <w:t xml:space="preserve"> </w:t>
      </w:r>
      <w:r w:rsidRPr="007C54B7">
        <w:t xml:space="preserve">corridors; </w:t>
      </w:r>
    </w:p>
    <w:p w:rsidR="003602DC" w:rsidRPr="007C54B7" w:rsidRDefault="00D652C0">
      <w:pPr>
        <w:pStyle w:val="ListParagraph"/>
        <w:numPr>
          <w:ilvl w:val="2"/>
          <w:numId w:val="93"/>
        </w:numPr>
        <w:spacing w:after="0"/>
      </w:pPr>
      <w:r>
        <w:t>Declared f</w:t>
      </w:r>
      <w:r w:rsidR="003602DC" w:rsidRPr="007C54B7">
        <w:t>ish habitat</w:t>
      </w:r>
      <w:r>
        <w:t xml:space="preserve"> area</w:t>
      </w:r>
      <w:r w:rsidR="003602DC" w:rsidRPr="007C54B7">
        <w:t>s;</w:t>
      </w:r>
    </w:p>
    <w:p w:rsidR="003602DC" w:rsidRDefault="004A0B59" w:rsidP="005B2418">
      <w:pPr>
        <w:widowControl w:val="0"/>
        <w:numPr>
          <w:ilvl w:val="1"/>
          <w:numId w:val="9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</w:t>
      </w:r>
      <w:r w:rsidR="003602DC">
        <w:rPr>
          <w:rFonts w:ascii="Arial" w:eastAsia="Times New Roman" w:hAnsi="Arial" w:cs="Times New Roman"/>
        </w:rPr>
        <w:t>here development cannot be avoided, development:</w:t>
      </w:r>
    </w:p>
    <w:p w:rsidR="003602DC" w:rsidRPr="007C54B7" w:rsidRDefault="003602DC" w:rsidP="00086322">
      <w:pPr>
        <w:pStyle w:val="ListParagraph"/>
        <w:numPr>
          <w:ilvl w:val="2"/>
          <w:numId w:val="94"/>
        </w:numPr>
      </w:pPr>
      <w:r w:rsidRPr="007C54B7">
        <w:t xml:space="preserve">Protects and enhances </w:t>
      </w:r>
      <w:r w:rsidR="00AB15BE">
        <w:t>areas of environmental significance</w:t>
      </w:r>
      <w:r w:rsidRPr="007C54B7">
        <w:t>;</w:t>
      </w:r>
    </w:p>
    <w:p w:rsidR="003602DC" w:rsidRPr="007C54B7" w:rsidRDefault="003602DC">
      <w:pPr>
        <w:pStyle w:val="ListParagraph"/>
        <w:numPr>
          <w:ilvl w:val="2"/>
          <w:numId w:val="94"/>
        </w:numPr>
      </w:pPr>
      <w:r w:rsidRPr="007C54B7">
        <w:t xml:space="preserve">Provides appropriate buffers to </w:t>
      </w:r>
      <w:r w:rsidR="00AB15BE">
        <w:t>areas of environmental significance</w:t>
      </w:r>
      <w:r w:rsidRPr="007C54B7">
        <w:t>;</w:t>
      </w:r>
    </w:p>
    <w:p w:rsidR="003602DC" w:rsidRPr="007C54B7" w:rsidRDefault="003602DC">
      <w:pPr>
        <w:pStyle w:val="ListParagraph"/>
        <w:numPr>
          <w:ilvl w:val="2"/>
          <w:numId w:val="94"/>
        </w:numPr>
      </w:pPr>
      <w:r w:rsidRPr="007C54B7">
        <w:t>Protects known populations and supporting habitat of rare and threatened flora and fauna species, as listed in relevant State and Commonwealth legislation;</w:t>
      </w:r>
    </w:p>
    <w:p w:rsidR="003602DC" w:rsidRPr="007C54B7" w:rsidRDefault="003602DC">
      <w:pPr>
        <w:pStyle w:val="ListParagraph"/>
        <w:numPr>
          <w:ilvl w:val="2"/>
          <w:numId w:val="94"/>
        </w:numPr>
      </w:pPr>
      <w:r w:rsidRPr="007C54B7">
        <w:t>Ensures that adverse direct or indirect impacts on areas</w:t>
      </w:r>
      <w:r w:rsidR="00AB15BE">
        <w:t xml:space="preserve"> of environmental significance</w:t>
      </w:r>
      <w:r w:rsidRPr="007C54B7">
        <w:t xml:space="preserve"> are minimised through design, siting, operation, management and mitigation measures; </w:t>
      </w:r>
    </w:p>
    <w:p w:rsidR="003602DC" w:rsidRPr="007C54B7" w:rsidRDefault="003602DC">
      <w:pPr>
        <w:pStyle w:val="ListParagraph"/>
        <w:numPr>
          <w:ilvl w:val="2"/>
          <w:numId w:val="94"/>
        </w:numPr>
      </w:pPr>
      <w:r w:rsidRPr="007C54B7">
        <w:t xml:space="preserve">Does not cause adverse impacts on integrity and quality of water in upstream or downstream catchments, including </w:t>
      </w:r>
      <w:r w:rsidR="00D652C0">
        <w:t xml:space="preserve">declared </w:t>
      </w:r>
      <w:r w:rsidRPr="007C54B7">
        <w:t xml:space="preserve">fish habitat areas and the Great Barrier Reef World Heritage Area; </w:t>
      </w:r>
    </w:p>
    <w:p w:rsidR="003602DC" w:rsidRPr="007C54B7" w:rsidRDefault="00AB15BE">
      <w:pPr>
        <w:pStyle w:val="ListParagraph"/>
        <w:numPr>
          <w:ilvl w:val="2"/>
          <w:numId w:val="94"/>
        </w:numPr>
      </w:pPr>
      <w:r>
        <w:t>Protects and maintains</w:t>
      </w:r>
      <w:r w:rsidR="003602DC" w:rsidRPr="007C54B7">
        <w:t xml:space="preserve"> ecological and hydrological functions of waterways, wetlands, </w:t>
      </w:r>
      <w:r>
        <w:t>waterway</w:t>
      </w:r>
      <w:r w:rsidRPr="007C54B7">
        <w:t xml:space="preserve"> </w:t>
      </w:r>
      <w:r w:rsidR="003602DC" w:rsidRPr="007C54B7">
        <w:t xml:space="preserve">corridors and </w:t>
      </w:r>
      <w:r w:rsidR="00D652C0">
        <w:t xml:space="preserve">declared </w:t>
      </w:r>
      <w:r w:rsidR="003602DC" w:rsidRPr="007C54B7">
        <w:t>fish habitat</w:t>
      </w:r>
      <w:r w:rsidR="00D652C0">
        <w:t xml:space="preserve"> area</w:t>
      </w:r>
      <w:r w:rsidR="003602DC" w:rsidRPr="007C54B7">
        <w:t xml:space="preserve">s; </w:t>
      </w:r>
    </w:p>
    <w:p w:rsidR="003602DC" w:rsidRPr="007C54B7" w:rsidRDefault="00AB15BE">
      <w:pPr>
        <w:pStyle w:val="ListParagraph"/>
        <w:numPr>
          <w:ilvl w:val="2"/>
          <w:numId w:val="94"/>
        </w:numPr>
      </w:pPr>
      <w:r>
        <w:t>Enhances</w:t>
      </w:r>
      <w:r w:rsidR="003602DC" w:rsidRPr="007C54B7">
        <w:t xml:space="preserve"> connectivity across barriers for aquatic species and habitats; </w:t>
      </w:r>
    </w:p>
    <w:p w:rsidR="003602DC" w:rsidRPr="007C54B7" w:rsidRDefault="003602DC">
      <w:pPr>
        <w:pStyle w:val="ListParagraph"/>
        <w:numPr>
          <w:ilvl w:val="2"/>
          <w:numId w:val="94"/>
        </w:numPr>
      </w:pPr>
      <w:r w:rsidRPr="007C54B7">
        <w:t xml:space="preserve">Rehabilitates degraded areas to provide improved habitat condition, </w:t>
      </w:r>
      <w:r w:rsidR="00680669">
        <w:t xml:space="preserve">connectivity, </w:t>
      </w:r>
      <w:r w:rsidRPr="007C54B7">
        <w:t>function and extent;</w:t>
      </w:r>
      <w:bookmarkStart w:id="0" w:name="_GoBack"/>
      <w:bookmarkEnd w:id="0"/>
    </w:p>
    <w:p w:rsidR="003602DC" w:rsidRPr="007C54B7" w:rsidRDefault="00AB15BE">
      <w:pPr>
        <w:pStyle w:val="ListParagraph"/>
        <w:numPr>
          <w:ilvl w:val="2"/>
          <w:numId w:val="94"/>
        </w:numPr>
        <w:spacing w:after="0"/>
      </w:pPr>
      <w:r>
        <w:t>Protects areas of environmental significance from weeds, pests and invasive species</w:t>
      </w:r>
      <w:r w:rsidR="003602DC" w:rsidRPr="007C54B7">
        <w:t>;</w:t>
      </w:r>
    </w:p>
    <w:p w:rsidR="003602DC" w:rsidRDefault="00F37EA9" w:rsidP="005B2418">
      <w:pPr>
        <w:widowControl w:val="0"/>
        <w:numPr>
          <w:ilvl w:val="1"/>
          <w:numId w:val="9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strategic rehabilitation is</w:t>
      </w:r>
      <w:r w:rsidR="003602DC" w:rsidRPr="00567BF7">
        <w:rPr>
          <w:rFonts w:ascii="Arial" w:eastAsia="Times New Roman" w:hAnsi="Arial" w:cs="Times New Roman"/>
        </w:rPr>
        <w:t xml:space="preserve"> directed to areas</w:t>
      </w:r>
      <w:r w:rsidR="003602DC">
        <w:rPr>
          <w:rFonts w:ascii="Arial" w:eastAsia="Times New Roman" w:hAnsi="Arial" w:cs="Times New Roman"/>
        </w:rPr>
        <w:t xml:space="preserve"> on or off site</w:t>
      </w:r>
      <w:r w:rsidR="003602DC" w:rsidRPr="00567BF7">
        <w:rPr>
          <w:rFonts w:ascii="Arial" w:eastAsia="Times New Roman" w:hAnsi="Arial" w:cs="Times New Roman"/>
        </w:rPr>
        <w:t xml:space="preserve"> where </w:t>
      </w:r>
      <w:r>
        <w:rPr>
          <w:rFonts w:ascii="Arial" w:eastAsia="Times New Roman" w:hAnsi="Arial" w:cs="Times New Roman"/>
        </w:rPr>
        <w:t>it</w:t>
      </w:r>
      <w:r w:rsidR="003602DC" w:rsidRPr="00567BF7">
        <w:rPr>
          <w:rFonts w:ascii="Arial" w:eastAsia="Times New Roman" w:hAnsi="Arial" w:cs="Times New Roman"/>
        </w:rPr>
        <w:t xml:space="preserve"> is possible to achieve expanded habi</w:t>
      </w:r>
      <w:r w:rsidR="003602DC">
        <w:rPr>
          <w:rFonts w:ascii="Arial" w:eastAsia="Times New Roman" w:hAnsi="Arial" w:cs="Times New Roman"/>
        </w:rPr>
        <w:t>tats and increased connectivity.</w:t>
      </w:r>
    </w:p>
    <w:p w:rsidR="00092F45" w:rsidRDefault="00092F45" w:rsidP="00086322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 w:type="page"/>
      </w:r>
    </w:p>
    <w:p w:rsidR="003602DC" w:rsidRPr="00567BF7" w:rsidRDefault="003602DC" w:rsidP="007C54B7">
      <w:pPr>
        <w:pStyle w:val="Heading4"/>
        <w:rPr>
          <w:rFonts w:eastAsia="Times New Roman"/>
        </w:rPr>
      </w:pPr>
      <w:bookmarkStart w:id="1" w:name="_Ref379198872"/>
      <w:r w:rsidRPr="00567BF7">
        <w:rPr>
          <w:rFonts w:eastAsia="Times New Roman"/>
        </w:rPr>
        <w:lastRenderedPageBreak/>
        <w:t>Criteria for assessment</w:t>
      </w:r>
      <w:bookmarkEnd w:id="1"/>
      <w:r w:rsidRPr="00567BF7">
        <w:rPr>
          <w:rFonts w:eastAsia="Times New Roman"/>
        </w:rPr>
        <w:t xml:space="preserve"> </w:t>
      </w:r>
    </w:p>
    <w:p w:rsidR="003602DC" w:rsidRDefault="003602DC" w:rsidP="003602DC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567BF7">
        <w:rPr>
          <w:rFonts w:ascii="Arial" w:eastAsia="Times New Roman" w:hAnsi="Arial" w:cs="Arial"/>
          <w:szCs w:val="20"/>
        </w:rPr>
        <w:t xml:space="preserve">Part A – Criteria for </w:t>
      </w:r>
      <w:r>
        <w:rPr>
          <w:rFonts w:ascii="Arial" w:eastAsia="Times New Roman" w:hAnsi="Arial" w:cs="Arial"/>
          <w:szCs w:val="20"/>
        </w:rPr>
        <w:t xml:space="preserve">self-assessable and </w:t>
      </w:r>
      <w:r w:rsidRPr="00567BF7">
        <w:rPr>
          <w:rFonts w:ascii="Arial" w:eastAsia="Times New Roman" w:hAnsi="Arial" w:cs="Arial"/>
          <w:szCs w:val="20"/>
        </w:rPr>
        <w:t>assessable development</w:t>
      </w:r>
    </w:p>
    <w:p w:rsidR="003602DC" w:rsidRDefault="003602DC" w:rsidP="003602DC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3602DC" w:rsidRPr="007C54B7" w:rsidRDefault="003602DC" w:rsidP="007C54B7">
      <w:pPr>
        <w:pStyle w:val="Caption"/>
      </w:pPr>
      <w:r>
        <w:t xml:space="preserve">Table </w:t>
      </w:r>
      <w:r w:rsidR="007778D9">
        <w:fldChar w:fldCharType="begin"/>
      </w:r>
      <w:r w:rsidR="007778D9">
        <w:instrText xml:space="preserve"> REF _Ref379198872 \r \h </w:instrText>
      </w:r>
      <w:r w:rsidR="007778D9">
        <w:fldChar w:fldCharType="separate"/>
      </w:r>
      <w:r w:rsidR="004D4DD1">
        <w:t>8.2.11.3</w:t>
      </w:r>
      <w:r w:rsidR="007778D9">
        <w:fldChar w:fldCharType="end"/>
      </w:r>
      <w:r>
        <w:t>.a</w:t>
      </w:r>
      <w:r w:rsidRPr="005A77FA">
        <w:t xml:space="preserve"> </w:t>
      </w:r>
      <w:r>
        <w:t>– Natural areas overlay code 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559"/>
        <w:gridCol w:w="4868"/>
        <w:gridCol w:w="4865"/>
      </w:tblGrid>
      <w:tr w:rsidR="00E1746D" w:rsidRPr="005A77FA" w:rsidTr="00E1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E1746D" w:rsidRPr="005A77FA" w:rsidRDefault="00E1746D" w:rsidP="003602DC">
            <w:pPr>
              <w:tabs>
                <w:tab w:val="left" w:pos="2745"/>
              </w:tabs>
            </w:pPr>
            <w:r w:rsidRPr="005A77FA">
              <w:t>Performance outcomes</w:t>
            </w:r>
          </w:p>
        </w:tc>
        <w:tc>
          <w:tcPr>
            <w:tcW w:w="1703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E1746D" w:rsidRPr="005A77FA" w:rsidRDefault="00E1746D" w:rsidP="00360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E1746D" w:rsidRPr="005A77FA" w:rsidRDefault="00E1746D" w:rsidP="003602DC">
            <w:r>
              <w:t>Applicant response</w:t>
            </w:r>
          </w:p>
        </w:tc>
      </w:tr>
      <w:tr w:rsidR="00E1746D" w:rsidRPr="00621988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1746D" w:rsidRDefault="00E1746D" w:rsidP="003150A1">
            <w:pPr>
              <w:rPr>
                <w:b/>
              </w:rPr>
            </w:pPr>
            <w:r>
              <w:rPr>
                <w:b/>
              </w:rPr>
              <w:t>For self-assessable and assessable development</w:t>
            </w:r>
          </w:p>
        </w:tc>
      </w:tr>
      <w:tr w:rsidR="00E1746D" w:rsidRPr="002C79EE" w:rsidTr="00E17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1746D" w:rsidRDefault="00E1746D" w:rsidP="003150A1">
            <w:pPr>
              <w:rPr>
                <w:rFonts w:ascii="Arial" w:eastAsia="Arial" w:hAnsi="Arial" w:cs="Times New Roman"/>
                <w:b/>
                <w:bCs/>
              </w:rPr>
            </w:pPr>
            <w:r>
              <w:rPr>
                <w:rFonts w:ascii="Arial" w:eastAsia="Arial" w:hAnsi="Arial" w:cs="Times New Roman"/>
                <w:b/>
                <w:bCs/>
              </w:rPr>
              <w:t>Waterways and waterway corridor areas for Urban waterways A or Non-urban waterways</w:t>
            </w:r>
          </w:p>
        </w:tc>
      </w:tr>
      <w:tr w:rsidR="00E1746D" w:rsidRPr="00F7076A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</w:tcPr>
          <w:p w:rsidR="00E1746D" w:rsidRPr="007C54B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  <w:r w:rsidRPr="007C54B7">
              <w:rPr>
                <w:rFonts w:ascii="Arial" w:eastAsia="Arial" w:hAnsi="Arial" w:cs="Arial"/>
                <w:b/>
                <w:szCs w:val="20"/>
              </w:rPr>
              <w:t>PO1</w:t>
            </w:r>
          </w:p>
          <w:p w:rsidR="00E1746D" w:rsidRPr="007C54B7" w:rsidRDefault="00E1746D" w:rsidP="003150A1">
            <w:pPr>
              <w:rPr>
                <w:rFonts w:ascii="Arial" w:eastAsia="Arial" w:hAnsi="Arial" w:cs="Arial"/>
                <w:szCs w:val="20"/>
              </w:rPr>
            </w:pPr>
            <w:r w:rsidRPr="007C54B7">
              <w:rPr>
                <w:rFonts w:ascii="Arial" w:eastAsia="Arial" w:hAnsi="Arial" w:cs="Arial"/>
                <w:szCs w:val="20"/>
              </w:rPr>
              <w:t>Development is set back from waterways to protect and maintain:</w:t>
            </w:r>
          </w:p>
          <w:p w:rsidR="00E1746D" w:rsidRPr="00567BF7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(a)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water quality;</w:t>
            </w:r>
          </w:p>
          <w:p w:rsidR="00E1746D" w:rsidRPr="00567BF7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(b)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hydrological functions;</w:t>
            </w:r>
          </w:p>
          <w:p w:rsidR="00E1746D" w:rsidRPr="00567BF7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(c)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 xml:space="preserve">ecological processes; </w:t>
            </w:r>
          </w:p>
          <w:p w:rsidR="00E1746D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(d)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 xml:space="preserve">biodiversity values; </w:t>
            </w:r>
          </w:p>
          <w:p w:rsidR="00E1746D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(e)</w:t>
            </w: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riparian and instream habitat values and connectivity;</w:t>
            </w:r>
          </w:p>
          <w:p w:rsidR="00E1746D" w:rsidRPr="007C54B7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(f)</w:t>
            </w: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instream migration</w:t>
            </w: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1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.1</w:t>
            </w:r>
          </w:p>
          <w:p w:rsidR="00E1746D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Development does not occur on the part of the lot affected by the waterway corridor. </w:t>
            </w:r>
          </w:p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E1746D" w:rsidRPr="00CE5B91" w:rsidRDefault="00E1746D" w:rsidP="003150A1">
            <w:pPr>
              <w:pStyle w:val="Outcomes"/>
              <w:spacing w:before="0"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567BF7">
              <w:rPr>
                <w:rFonts w:eastAsia="Arial" w:cs="Arial"/>
                <w:sz w:val="16"/>
                <w:szCs w:val="16"/>
              </w:rPr>
              <w:t xml:space="preserve">Note </w:t>
            </w:r>
            <w:r>
              <w:rPr>
                <w:rFonts w:eastAsia="Arial" w:cs="Arial"/>
                <w:sz w:val="16"/>
                <w:szCs w:val="16"/>
              </w:rPr>
              <w:t>–</w:t>
            </w:r>
            <w:r w:rsidRPr="00567BF7"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 xml:space="preserve">Waterway corridors are identified within Table </w:t>
            </w:r>
            <w:r>
              <w:rPr>
                <w:rFonts w:eastAsia="Arial" w:cs="Arial"/>
                <w:sz w:val="16"/>
                <w:szCs w:val="16"/>
              </w:rPr>
              <w:fldChar w:fldCharType="begin"/>
            </w:r>
            <w:r>
              <w:rPr>
                <w:rFonts w:eastAsia="Arial" w:cs="Arial"/>
                <w:sz w:val="16"/>
                <w:szCs w:val="16"/>
              </w:rPr>
              <w:instrText xml:space="preserve"> REF _Ref379198872 \n \h </w:instrText>
            </w:r>
            <w:r>
              <w:rPr>
                <w:rFonts w:eastAsia="Arial" w:cs="Arial"/>
                <w:sz w:val="16"/>
                <w:szCs w:val="16"/>
              </w:rPr>
            </w:r>
            <w:r>
              <w:rPr>
                <w:rFonts w:eastAsia="Arial" w:cs="Arial"/>
                <w:sz w:val="16"/>
                <w:szCs w:val="16"/>
              </w:rPr>
              <w:fldChar w:fldCharType="separate"/>
            </w:r>
            <w:r>
              <w:rPr>
                <w:rFonts w:eastAsia="Arial" w:cs="Arial"/>
                <w:sz w:val="16"/>
                <w:szCs w:val="16"/>
              </w:rPr>
              <w:t>8.2.11.3</w:t>
            </w:r>
            <w:r>
              <w:rPr>
                <w:rFonts w:eastAsia="Arial" w:cs="Arial"/>
                <w:sz w:val="16"/>
                <w:szCs w:val="16"/>
              </w:rPr>
              <w:fldChar w:fldCharType="end"/>
            </w:r>
            <w:r>
              <w:rPr>
                <w:rFonts w:eastAsia="Arial" w:cs="Arial"/>
                <w:sz w:val="16"/>
                <w:szCs w:val="16"/>
              </w:rPr>
              <w:t>.b.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2C79EE" w:rsidTr="00E17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1746D" w:rsidRDefault="00E1746D" w:rsidP="003150A1">
            <w:pPr>
              <w:rPr>
                <w:rFonts w:ascii="Arial" w:eastAsia="Arial" w:hAnsi="Arial" w:cs="Times New Roman"/>
                <w:b/>
                <w:bCs/>
              </w:rPr>
            </w:pPr>
            <w:r>
              <w:rPr>
                <w:rFonts w:ascii="Arial" w:eastAsia="Arial" w:hAnsi="Arial" w:cs="Times New Roman"/>
                <w:b/>
                <w:bCs/>
              </w:rPr>
              <w:t>Waterways and waterway corridor areas for Urban waterways B</w:t>
            </w:r>
          </w:p>
        </w:tc>
      </w:tr>
      <w:tr w:rsidR="00E1746D" w:rsidRPr="00F7076A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</w:tcPr>
          <w:p w:rsidR="00E1746D" w:rsidRPr="007C54B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  <w:r w:rsidRPr="007C54B7">
              <w:rPr>
                <w:rFonts w:ascii="Arial" w:eastAsia="Arial" w:hAnsi="Arial" w:cs="Arial"/>
                <w:b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szCs w:val="20"/>
              </w:rPr>
              <w:t>2</w:t>
            </w:r>
          </w:p>
          <w:p w:rsidR="00E1746D" w:rsidRPr="007C54B7" w:rsidRDefault="00E1746D" w:rsidP="003150A1">
            <w:pPr>
              <w:rPr>
                <w:rFonts w:ascii="Arial" w:eastAsia="Arial" w:hAnsi="Arial" w:cs="Arial"/>
                <w:szCs w:val="20"/>
              </w:rPr>
            </w:pPr>
            <w:r w:rsidRPr="007C54B7">
              <w:rPr>
                <w:rFonts w:ascii="Arial" w:eastAsia="Arial" w:hAnsi="Arial" w:cs="Arial"/>
                <w:szCs w:val="20"/>
              </w:rPr>
              <w:t>Development is set back from waterways to protect and maintain:</w:t>
            </w:r>
          </w:p>
          <w:p w:rsidR="00E1746D" w:rsidRPr="00567BF7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(a)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water quality;</w:t>
            </w:r>
          </w:p>
          <w:p w:rsidR="00E1746D" w:rsidRPr="00567BF7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(b)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hydrological functions;</w:t>
            </w:r>
          </w:p>
          <w:p w:rsidR="00E1746D" w:rsidRPr="00567BF7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(c)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 xml:space="preserve">ecological processes; </w:t>
            </w:r>
          </w:p>
          <w:p w:rsidR="00E1746D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(d)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 xml:space="preserve">biodiversity values; </w:t>
            </w:r>
          </w:p>
          <w:p w:rsidR="00E1746D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(e)</w:t>
            </w: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riparian and instream habitat values and connectivity;</w:t>
            </w:r>
          </w:p>
          <w:p w:rsidR="00E1746D" w:rsidRPr="007C54B7" w:rsidRDefault="00E1746D" w:rsidP="003150A1">
            <w:pPr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(f)</w:t>
            </w: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instream migration</w:t>
            </w:r>
          </w:p>
        </w:tc>
        <w:tc>
          <w:tcPr>
            <w:tcW w:w="1703" w:type="pct"/>
          </w:tcPr>
          <w:p w:rsidR="00E1746D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AO2.1</w:t>
            </w:r>
          </w:p>
          <w:p w:rsidR="00E1746D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Where a waterway is contained within an easement or reserve for the purpose, development does not occur within the easement or reserve; </w:t>
            </w:r>
          </w:p>
          <w:p w:rsidR="00E1746D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</w:p>
          <w:p w:rsidR="00E1746D" w:rsidRPr="005B2418" w:rsidRDefault="00E1746D" w:rsidP="003150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zCs w:val="20"/>
              </w:rPr>
              <w:t>or</w:t>
            </w:r>
          </w:p>
          <w:p w:rsidR="00E1746D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</w:p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2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Cs w:val="20"/>
              </w:rPr>
              <w:t>2</w:t>
            </w:r>
          </w:p>
          <w:p w:rsidR="00E1746D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Development does not occur on the part of the lot affected by the waterway corridor. </w:t>
            </w:r>
          </w:p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E1746D" w:rsidRPr="00CE5B91" w:rsidRDefault="00E1746D" w:rsidP="003150A1">
            <w:pPr>
              <w:pStyle w:val="Outcomes"/>
              <w:spacing w:before="0"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567BF7">
              <w:rPr>
                <w:rFonts w:eastAsia="Arial" w:cs="Arial"/>
                <w:sz w:val="16"/>
                <w:szCs w:val="16"/>
              </w:rPr>
              <w:t xml:space="preserve">Note </w:t>
            </w:r>
            <w:r>
              <w:rPr>
                <w:rFonts w:eastAsia="Arial" w:cs="Arial"/>
                <w:sz w:val="16"/>
                <w:szCs w:val="16"/>
              </w:rPr>
              <w:t>–</w:t>
            </w:r>
            <w:r w:rsidRPr="00567BF7"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 xml:space="preserve">Waterway corridors are identified within Table </w:t>
            </w:r>
            <w:r>
              <w:rPr>
                <w:rFonts w:eastAsia="Arial" w:cs="Arial"/>
                <w:sz w:val="16"/>
                <w:szCs w:val="16"/>
              </w:rPr>
              <w:fldChar w:fldCharType="begin"/>
            </w:r>
            <w:r>
              <w:rPr>
                <w:rFonts w:eastAsia="Arial" w:cs="Arial"/>
                <w:sz w:val="16"/>
                <w:szCs w:val="16"/>
              </w:rPr>
              <w:instrText xml:space="preserve"> REF _Ref379198872 \n \h </w:instrText>
            </w:r>
            <w:r>
              <w:rPr>
                <w:rFonts w:eastAsia="Arial" w:cs="Arial"/>
                <w:sz w:val="16"/>
                <w:szCs w:val="16"/>
              </w:rPr>
            </w:r>
            <w:r>
              <w:rPr>
                <w:rFonts w:eastAsia="Arial" w:cs="Arial"/>
                <w:sz w:val="16"/>
                <w:szCs w:val="16"/>
              </w:rPr>
              <w:fldChar w:fldCharType="separate"/>
            </w:r>
            <w:r>
              <w:rPr>
                <w:rFonts w:eastAsia="Arial" w:cs="Arial"/>
                <w:sz w:val="16"/>
                <w:szCs w:val="16"/>
              </w:rPr>
              <w:t>8.2.11.3</w:t>
            </w:r>
            <w:r>
              <w:rPr>
                <w:rFonts w:eastAsia="Arial" w:cs="Arial"/>
                <w:sz w:val="16"/>
                <w:szCs w:val="16"/>
              </w:rPr>
              <w:fldChar w:fldCharType="end"/>
            </w:r>
            <w:r>
              <w:rPr>
                <w:rFonts w:eastAsia="Arial" w:cs="Arial"/>
                <w:sz w:val="16"/>
                <w:szCs w:val="16"/>
              </w:rPr>
              <w:t>.b.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2C79EE" w:rsidTr="00E17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1746D" w:rsidRDefault="00E1746D" w:rsidP="003150A1">
            <w:pPr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E1746D" w:rsidRPr="002C79EE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1746D" w:rsidRPr="00567BF7" w:rsidRDefault="00E1746D" w:rsidP="003150A1">
            <w:pPr>
              <w:rPr>
                <w:rFonts w:ascii="Arial" w:eastAsia="Arial" w:hAnsi="Arial" w:cs="Times New Roman"/>
                <w:b/>
                <w:bCs/>
              </w:rPr>
            </w:pPr>
            <w:r w:rsidRPr="00567BF7">
              <w:rPr>
                <w:rFonts w:ascii="Arial" w:eastAsia="Arial" w:hAnsi="Arial" w:cs="Times New Roman"/>
                <w:b/>
                <w:bCs/>
              </w:rPr>
              <w:t>Biodiversity areas</w:t>
            </w:r>
          </w:p>
        </w:tc>
      </w:tr>
      <w:tr w:rsidR="00E1746D" w:rsidRPr="005A77FA" w:rsidTr="00E17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szCs w:val="20"/>
              </w:rPr>
              <w:t>3</w:t>
            </w:r>
          </w:p>
          <w:p w:rsidR="00E1746D" w:rsidRDefault="00E1746D" w:rsidP="003150A1">
            <w:pPr>
              <w:rPr>
                <w:rFonts w:eastAsia="Arial" w:cs="Arial"/>
                <w:szCs w:val="16"/>
              </w:rPr>
            </w:pPr>
            <w:r w:rsidRPr="007C54B7">
              <w:rPr>
                <w:rFonts w:ascii="Arial" w:eastAsia="Arial" w:hAnsi="Arial" w:cs="Arial"/>
                <w:szCs w:val="20"/>
                <w:lang w:eastAsia="en-AU"/>
              </w:rPr>
              <w:t>Development does not cause adverse direct or indirect impacts on biodiversity values.</w:t>
            </w:r>
            <w:r w:rsidRPr="00567BF7">
              <w:rPr>
                <w:rFonts w:eastAsia="Arial" w:cs="Arial"/>
                <w:szCs w:val="16"/>
              </w:rPr>
              <w:t xml:space="preserve"> </w:t>
            </w:r>
          </w:p>
          <w:p w:rsidR="00E1746D" w:rsidRDefault="00E1746D" w:rsidP="003150A1">
            <w:pPr>
              <w:rPr>
                <w:rFonts w:eastAsia="Arial" w:cs="Arial"/>
                <w:szCs w:val="16"/>
              </w:rPr>
            </w:pPr>
          </w:p>
          <w:p w:rsidR="00E1746D" w:rsidRPr="005B2418" w:rsidRDefault="00E1746D" w:rsidP="003150A1">
            <w:pPr>
              <w:keepNext/>
              <w:rPr>
                <w:rFonts w:eastAsia="Arial" w:cs="Arial"/>
                <w:sz w:val="16"/>
                <w:szCs w:val="16"/>
              </w:rPr>
            </w:pPr>
            <w:r w:rsidRPr="005B2418">
              <w:rPr>
                <w:rFonts w:eastAsia="Arial" w:cs="Arial"/>
                <w:sz w:val="16"/>
                <w:szCs w:val="16"/>
              </w:rPr>
              <w:t xml:space="preserve">Note </w:t>
            </w:r>
            <w:r>
              <w:rPr>
                <w:rFonts w:eastAsia="Arial" w:cs="Arial"/>
                <w:sz w:val="16"/>
                <w:szCs w:val="16"/>
              </w:rPr>
              <w:t>–</w:t>
            </w:r>
            <w:r w:rsidRPr="005B2418">
              <w:rPr>
                <w:rFonts w:eastAsia="Arial" w:cs="Arial"/>
                <w:sz w:val="16"/>
                <w:szCs w:val="16"/>
              </w:rPr>
              <w:t xml:space="preserve"> An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 w:rsidRPr="005B2418">
              <w:rPr>
                <w:rFonts w:eastAsia="Arial" w:cs="Arial"/>
                <w:sz w:val="16"/>
                <w:szCs w:val="16"/>
              </w:rPr>
              <w:t>ecological assessment report may demonstrate compliance with the performance outcome. Planning scheme policy – Natural environment provides guidance on preparing an ecological assessment report.</w:t>
            </w:r>
          </w:p>
          <w:p w:rsidR="00E1746D" w:rsidRPr="00F41F29" w:rsidRDefault="00E1746D" w:rsidP="003150A1">
            <w:pPr>
              <w:rPr>
                <w:bCs/>
                <w:lang w:val="en-GB"/>
              </w:rPr>
            </w:pP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lastRenderedPageBreak/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3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.1</w:t>
            </w:r>
          </w:p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Development within a biodiversity area</w:t>
            </w:r>
            <w:r>
              <w:rPr>
                <w:rFonts w:ascii="Arial" w:eastAsia="Arial" w:hAnsi="Arial" w:cs="Arial"/>
                <w:szCs w:val="20"/>
              </w:rPr>
              <w:t xml:space="preserve"> is avoided</w:t>
            </w:r>
            <w:r w:rsidRPr="00567BF7">
              <w:rPr>
                <w:rFonts w:ascii="Arial" w:eastAsia="Arial" w:hAnsi="Arial" w:cs="Arial"/>
                <w:szCs w:val="20"/>
              </w:rPr>
              <w:t xml:space="preserve">; </w:t>
            </w:r>
          </w:p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</w:p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lastRenderedPageBreak/>
              <w:t>or</w:t>
            </w:r>
          </w:p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</w:p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3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.2</w:t>
            </w:r>
          </w:p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Where d</w:t>
            </w:r>
            <w:r w:rsidRPr="00567BF7">
              <w:rPr>
                <w:rFonts w:ascii="Arial" w:eastAsia="Arial" w:hAnsi="Arial" w:cs="Arial"/>
                <w:szCs w:val="20"/>
              </w:rPr>
              <w:t>evelopment</w:t>
            </w:r>
            <w:r>
              <w:rPr>
                <w:rFonts w:ascii="Arial" w:eastAsia="Arial" w:hAnsi="Arial" w:cs="Arial"/>
                <w:szCs w:val="20"/>
              </w:rPr>
              <w:t xml:space="preserve"> cannot be avoided, development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ensures adverse impacts on biodiversity values do not occur by: </w:t>
            </w:r>
          </w:p>
          <w:p w:rsidR="00E1746D" w:rsidRPr="00567BF7" w:rsidRDefault="00E1746D" w:rsidP="003150A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(a)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designing, siting, operating and managing development to:</w:t>
            </w:r>
          </w:p>
          <w:p w:rsidR="00E1746D" w:rsidRPr="00567BF7" w:rsidRDefault="00E1746D" w:rsidP="003150A1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(i)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be situated within existing cleared areas, including necessary fire management infrastructure and fire breaks;</w:t>
            </w:r>
          </w:p>
          <w:p w:rsidR="00E1746D" w:rsidRPr="00567BF7" w:rsidRDefault="00E1746D" w:rsidP="003150A1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(ii)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ensure unrestricted fauna movement;</w:t>
            </w:r>
          </w:p>
          <w:p w:rsidR="00E1746D" w:rsidRPr="00567BF7" w:rsidRDefault="00E1746D" w:rsidP="003150A1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(iii)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retain and restore habitat corridors and biodiversity values;</w:t>
            </w:r>
          </w:p>
          <w:p w:rsidR="00E1746D" w:rsidRPr="00567BF7" w:rsidRDefault="00E1746D" w:rsidP="003150A1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(iv)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 xml:space="preserve">provide appropriate buffers to biodiversity areas; </w:t>
            </w:r>
          </w:p>
          <w:p w:rsidR="00E1746D" w:rsidRPr="00567BF7" w:rsidRDefault="00E1746D" w:rsidP="003150A1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(v)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minimise light and noise emission into biodiversity areas;</w:t>
            </w:r>
          </w:p>
          <w:p w:rsidR="00E1746D" w:rsidRPr="00567BF7" w:rsidRDefault="00E1746D" w:rsidP="003150A1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(vi)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manage domestic animal movements</w:t>
            </w:r>
            <w:r>
              <w:rPr>
                <w:rFonts w:ascii="Arial" w:eastAsia="Arial" w:hAnsi="Arial" w:cs="Arial"/>
                <w:szCs w:val="20"/>
              </w:rPr>
              <w:t>, through adequate containment</w:t>
            </w:r>
            <w:r w:rsidRPr="00567BF7">
              <w:rPr>
                <w:rFonts w:ascii="Arial" w:eastAsia="Arial" w:hAnsi="Arial" w:cs="Arial"/>
                <w:szCs w:val="20"/>
              </w:rPr>
              <w:t>.</w:t>
            </w:r>
          </w:p>
          <w:p w:rsidR="00E1746D" w:rsidRPr="00567BF7" w:rsidRDefault="00E1746D" w:rsidP="003150A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(b)</w:t>
            </w:r>
            <w:r w:rsidRPr="00567BF7">
              <w:rPr>
                <w:rFonts w:ascii="Arial" w:eastAsia="Arial" w:hAnsi="Arial" w:cs="Arial"/>
                <w:szCs w:val="20"/>
              </w:rPr>
              <w:tab/>
            </w:r>
            <w:r>
              <w:rPr>
                <w:rFonts w:ascii="Arial" w:eastAsia="Arial" w:hAnsi="Arial" w:cs="Arial"/>
                <w:szCs w:val="20"/>
              </w:rPr>
              <w:t xml:space="preserve">protecting and maintaining the values of </w:t>
            </w:r>
            <w:r w:rsidRPr="00567BF7">
              <w:rPr>
                <w:rFonts w:ascii="Arial" w:eastAsia="Arial" w:hAnsi="Arial" w:cs="Arial"/>
                <w:szCs w:val="20"/>
              </w:rPr>
              <w:t>biodiversity areas;</w:t>
            </w:r>
          </w:p>
          <w:p w:rsidR="00E1746D" w:rsidRPr="00567BF7" w:rsidRDefault="00E1746D" w:rsidP="003150A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(c)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 xml:space="preserve">providing for strategic rehabilitation of vegetation </w:t>
            </w:r>
            <w:r>
              <w:rPr>
                <w:rFonts w:ascii="Arial" w:eastAsia="Arial" w:hAnsi="Arial" w:cs="Arial"/>
                <w:szCs w:val="20"/>
              </w:rPr>
              <w:t xml:space="preserve">species and </w:t>
            </w:r>
            <w:r w:rsidRPr="00567BF7">
              <w:rPr>
                <w:rFonts w:ascii="Arial" w:eastAsia="Arial" w:hAnsi="Arial" w:cs="Arial"/>
                <w:szCs w:val="20"/>
              </w:rPr>
              <w:t>coverage</w:t>
            </w:r>
            <w:r>
              <w:rPr>
                <w:rFonts w:ascii="Arial" w:eastAsia="Arial" w:hAnsi="Arial" w:cs="Arial"/>
                <w:szCs w:val="20"/>
              </w:rPr>
              <w:t>,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and habitat connectivity;</w:t>
            </w:r>
          </w:p>
          <w:p w:rsidR="00E1746D" w:rsidRPr="00567BF7" w:rsidRDefault="00E1746D" w:rsidP="003150A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(d)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 xml:space="preserve">protecting undeveloped areas of biodiversity through appropriate land tenure; </w:t>
            </w:r>
          </w:p>
          <w:p w:rsidR="00E1746D" w:rsidRPr="000641B6" w:rsidRDefault="00E1746D" w:rsidP="003150A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(e)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rehabilitating degraded areas to improve habitat</w:t>
            </w:r>
            <w:r>
              <w:rPr>
                <w:rFonts w:ascii="Arial" w:eastAsia="Arial" w:hAnsi="Arial" w:cs="Arial"/>
                <w:szCs w:val="20"/>
              </w:rPr>
              <w:t xml:space="preserve"> condition,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function and extent.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5A77FA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1746D" w:rsidRDefault="00E1746D" w:rsidP="003150A1">
            <w:pPr>
              <w:rPr>
                <w:rFonts w:ascii="Arial" w:eastAsia="Times New Roman" w:hAnsi="Arial" w:cs="Times New Roman"/>
                <w:b/>
                <w:spacing w:val="-5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Cs w:val="20"/>
                <w:lang w:val="en-GB"/>
              </w:rPr>
              <w:t>Water quality and integrity</w:t>
            </w:r>
          </w:p>
        </w:tc>
      </w:tr>
      <w:tr w:rsidR="00E1746D" w:rsidRPr="005A77FA" w:rsidTr="00E1746D">
        <w:trPr>
          <w:trHeight w:val="1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szCs w:val="20"/>
              </w:rPr>
              <w:t>4</w:t>
            </w:r>
          </w:p>
          <w:p w:rsidR="00E1746D" w:rsidRPr="00567BF7" w:rsidRDefault="00E1746D" w:rsidP="003150A1">
            <w:pPr>
              <w:rPr>
                <w:rFonts w:ascii="Arial" w:eastAsia="Times New Roman" w:hAnsi="Arial" w:cs="Times New Roman"/>
                <w:b/>
                <w:spacing w:val="-5"/>
                <w:szCs w:val="20"/>
                <w:lang w:val="en-GB" w:eastAsia="en-AU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Development does not cause adverse impacts on the quality and integrity of water in upstream or down-stream catchments</w:t>
            </w:r>
            <w:r>
              <w:rPr>
                <w:rFonts w:ascii="Arial" w:eastAsia="Arial" w:hAnsi="Arial" w:cs="Arial"/>
                <w:szCs w:val="20"/>
              </w:rPr>
              <w:t>, including the Great Barrier Reef Marine Park</w:t>
            </w:r>
            <w:r w:rsidRPr="00567BF7">
              <w:rPr>
                <w:rFonts w:ascii="Arial" w:eastAsia="Arial" w:hAnsi="Arial" w:cs="Arial"/>
                <w:szCs w:val="20"/>
              </w:rPr>
              <w:t>.</w:t>
            </w: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4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.1</w:t>
            </w:r>
          </w:p>
          <w:p w:rsidR="00E1746D" w:rsidRPr="00567BF7" w:rsidRDefault="00E1746D" w:rsidP="003150A1">
            <w:pPr>
              <w:ind w:left="626" w:hanging="6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No acceptable outcomes are provided.</w:t>
            </w:r>
          </w:p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</w:p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sz w:val="16"/>
                <w:szCs w:val="16"/>
              </w:rPr>
              <w:t xml:space="preserve">Note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567BF7">
              <w:rPr>
                <w:rFonts w:ascii="Arial" w:eastAsia="Arial" w:hAnsi="Arial" w:cs="Arial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567BF7">
              <w:rPr>
                <w:rFonts w:ascii="Arial" w:eastAsia="Arial" w:hAnsi="Arial" w:cs="Arial"/>
                <w:sz w:val="16"/>
                <w:szCs w:val="16"/>
              </w:rPr>
              <w:t>ecological assessment report may demonstrate compliance with the performance outcome. Planning scheme policy – Natural environment provides guidance on preparing an ecological assessment report</w:t>
            </w:r>
            <w:r>
              <w:rPr>
                <w:rFonts w:ascii="Arial" w:eastAsia="Arial" w:hAnsi="Arial" w:cs="Arial"/>
                <w:b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2C79EE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1746D" w:rsidRDefault="00E1746D" w:rsidP="003150A1">
            <w:pPr>
              <w:rPr>
                <w:rFonts w:ascii="Arial" w:eastAsia="Arial" w:hAnsi="Arial" w:cs="Times New Roman"/>
                <w:b/>
                <w:bCs/>
              </w:rPr>
            </w:pPr>
            <w:r>
              <w:rPr>
                <w:rFonts w:ascii="Arial" w:eastAsia="Arial" w:hAnsi="Arial" w:cs="Times New Roman"/>
                <w:b/>
                <w:bCs/>
              </w:rPr>
              <w:t>Declared f</w:t>
            </w:r>
            <w:r w:rsidRPr="00567BF7">
              <w:rPr>
                <w:rFonts w:ascii="Arial" w:eastAsia="Arial" w:hAnsi="Arial" w:cs="Times New Roman"/>
                <w:b/>
                <w:bCs/>
              </w:rPr>
              <w:t>ish habitat</w:t>
            </w:r>
            <w:r>
              <w:rPr>
                <w:rFonts w:ascii="Arial" w:eastAsia="Arial" w:hAnsi="Arial" w:cs="Times New Roman"/>
                <w:b/>
                <w:bCs/>
              </w:rPr>
              <w:t xml:space="preserve"> area</w:t>
            </w:r>
            <w:r w:rsidRPr="00567BF7">
              <w:rPr>
                <w:rFonts w:ascii="Arial" w:eastAsia="Arial" w:hAnsi="Arial" w:cs="Times New Roman"/>
                <w:b/>
                <w:bCs/>
              </w:rPr>
              <w:t>s and fish habitat buffer areas</w:t>
            </w:r>
          </w:p>
        </w:tc>
      </w:tr>
      <w:tr w:rsidR="00E1746D" w:rsidRPr="005A77FA" w:rsidTr="00E17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lastRenderedPageBreak/>
              <w:t>PO</w:t>
            </w:r>
            <w:r>
              <w:rPr>
                <w:rFonts w:ascii="Arial" w:eastAsia="Arial" w:hAnsi="Arial" w:cs="Arial"/>
                <w:b/>
                <w:szCs w:val="20"/>
              </w:rPr>
              <w:t>5</w:t>
            </w:r>
          </w:p>
          <w:p w:rsidR="00E1746D" w:rsidRDefault="00E1746D" w:rsidP="003150A1">
            <w:pPr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Development does not cause adverse impacts on fish habitat values.</w:t>
            </w:r>
          </w:p>
          <w:p w:rsidR="00E1746D" w:rsidRDefault="00E1746D" w:rsidP="003150A1">
            <w:pPr>
              <w:rPr>
                <w:rFonts w:ascii="Arial" w:eastAsia="Arial" w:hAnsi="Arial" w:cs="Arial"/>
                <w:szCs w:val="20"/>
              </w:rPr>
            </w:pPr>
          </w:p>
          <w:p w:rsidR="00E1746D" w:rsidRPr="005B2418" w:rsidRDefault="00E1746D" w:rsidP="003150A1">
            <w:pPr>
              <w:keepNext/>
              <w:rPr>
                <w:sz w:val="16"/>
                <w:szCs w:val="16"/>
                <w:lang w:eastAsia="en-AU"/>
              </w:rPr>
            </w:pPr>
            <w:r w:rsidRPr="005B2418">
              <w:rPr>
                <w:rFonts w:eastAsia="Arial" w:cs="Arial"/>
                <w:sz w:val="16"/>
                <w:szCs w:val="16"/>
              </w:rPr>
              <w:t xml:space="preserve">Note </w:t>
            </w:r>
            <w:r>
              <w:rPr>
                <w:rFonts w:eastAsia="Arial" w:cs="Arial"/>
                <w:sz w:val="16"/>
                <w:szCs w:val="16"/>
              </w:rPr>
              <w:t>–</w:t>
            </w:r>
            <w:r w:rsidRPr="005B2418">
              <w:rPr>
                <w:rFonts w:eastAsia="Arial" w:cs="Arial"/>
                <w:sz w:val="16"/>
                <w:szCs w:val="16"/>
              </w:rPr>
              <w:t xml:space="preserve"> An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 w:rsidRPr="005B2418">
              <w:rPr>
                <w:rFonts w:eastAsia="Arial" w:cs="Arial"/>
                <w:sz w:val="16"/>
                <w:szCs w:val="16"/>
              </w:rPr>
              <w:t>ecological assessment report may demonstrate compliance with the performance outcome. Planning scheme policy – Natural environment  provides guidance on preparing an ecological assessment report</w:t>
            </w: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5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.1</w:t>
            </w:r>
          </w:p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Development ensures adverse impacts on fish habitat values are avoided by designing, siting, operating and managing development to:</w:t>
            </w:r>
          </w:p>
          <w:p w:rsidR="00E1746D" w:rsidRPr="00567BF7" w:rsidRDefault="00E1746D" w:rsidP="003150A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(a)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contribute to the protection of fish habitat values;</w:t>
            </w:r>
          </w:p>
          <w:p w:rsidR="00E1746D" w:rsidRPr="000641B6" w:rsidRDefault="00E1746D" w:rsidP="003150A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7BF7">
              <w:rPr>
                <w:rFonts w:ascii="Arial" w:eastAsia="Arial" w:hAnsi="Arial" w:cs="Arial"/>
                <w:szCs w:val="20"/>
              </w:rPr>
              <w:t>(b)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maintain the quality and integrity of</w:t>
            </w:r>
            <w:r>
              <w:rPr>
                <w:rFonts w:ascii="Arial" w:eastAsia="Arial" w:hAnsi="Arial" w:cs="Arial"/>
                <w:szCs w:val="20"/>
              </w:rPr>
              <w:t xml:space="preserve"> declared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Cs w:val="20"/>
              </w:rPr>
              <w:t>fish habitat areas and water entering them.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2C79EE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1746D" w:rsidRPr="007C54B7" w:rsidRDefault="00E1746D" w:rsidP="003150A1">
            <w:pPr>
              <w:rPr>
                <w:rFonts w:ascii="Arial" w:eastAsia="Arial" w:hAnsi="Arial" w:cs="Times New Roman"/>
                <w:b/>
                <w:bCs/>
              </w:rPr>
            </w:pPr>
            <w:r w:rsidRPr="007C54B7">
              <w:rPr>
                <w:rFonts w:ascii="Arial" w:eastAsia="Arial" w:hAnsi="Arial" w:cs="Times New Roman"/>
                <w:b/>
                <w:bCs/>
              </w:rPr>
              <w:t>Wetlands and wetland buffer areas</w:t>
            </w:r>
          </w:p>
        </w:tc>
      </w:tr>
      <w:tr w:rsidR="00E1746D" w:rsidRPr="005A77FA" w:rsidTr="00E17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szCs w:val="20"/>
              </w:rPr>
              <w:t>6</w:t>
            </w:r>
          </w:p>
          <w:p w:rsidR="00E1746D" w:rsidRPr="00F97AE1" w:rsidRDefault="00E1746D" w:rsidP="003150A1">
            <w:r w:rsidRPr="007C54B7">
              <w:rPr>
                <w:rFonts w:ascii="Arial" w:eastAsia="Arial" w:hAnsi="Arial" w:cs="Arial"/>
                <w:szCs w:val="20"/>
                <w:lang w:eastAsia="en-AU"/>
              </w:rPr>
              <w:t>Development does not occur within a wetland.</w:t>
            </w: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6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.1</w:t>
            </w:r>
          </w:p>
          <w:p w:rsidR="00E1746D" w:rsidRPr="006255AD" w:rsidRDefault="00E1746D" w:rsidP="003150A1">
            <w:pPr>
              <w:pStyle w:val="TableText"/>
              <w:tabs>
                <w:tab w:val="left" w:pos="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GB"/>
              </w:rPr>
            </w:pPr>
            <w:r w:rsidRPr="007C54B7">
              <w:rPr>
                <w:rFonts w:eastAsia="Arial" w:cs="Arial"/>
                <w:spacing w:val="0"/>
                <w:sz w:val="20"/>
              </w:rPr>
              <w:t>No acceptable outcome</w:t>
            </w:r>
            <w:r>
              <w:rPr>
                <w:rFonts w:eastAsia="Arial" w:cs="Arial"/>
                <w:spacing w:val="0"/>
                <w:sz w:val="20"/>
              </w:rPr>
              <w:t xml:space="preserve">s are </w:t>
            </w:r>
            <w:r w:rsidRPr="007C54B7">
              <w:rPr>
                <w:rFonts w:eastAsia="Arial" w:cs="Arial"/>
                <w:spacing w:val="0"/>
                <w:sz w:val="20"/>
              </w:rPr>
              <w:t xml:space="preserve">provided.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5A77FA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szCs w:val="20"/>
              </w:rPr>
              <w:t>7</w:t>
            </w:r>
          </w:p>
          <w:p w:rsidR="00E1746D" w:rsidRDefault="00E1746D" w:rsidP="003150A1">
            <w:pPr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Development is set back from wetlands to maintain water quality, ecological and hydrological functions and values of wetlands and their receiving waters.</w:t>
            </w:r>
          </w:p>
          <w:p w:rsidR="00E1746D" w:rsidRDefault="00E1746D" w:rsidP="003150A1">
            <w:pPr>
              <w:rPr>
                <w:rFonts w:ascii="Arial" w:eastAsia="Arial" w:hAnsi="Arial" w:cs="Arial"/>
                <w:szCs w:val="20"/>
              </w:rPr>
            </w:pPr>
          </w:p>
          <w:p w:rsidR="00E1746D" w:rsidRPr="00F97AE1" w:rsidRDefault="00E1746D" w:rsidP="003150A1">
            <w:r w:rsidRPr="007C54B7">
              <w:rPr>
                <w:rFonts w:eastAsia="Arial" w:cs="Arial"/>
                <w:sz w:val="16"/>
                <w:szCs w:val="16"/>
              </w:rPr>
              <w:t xml:space="preserve">Note </w:t>
            </w:r>
            <w:r>
              <w:rPr>
                <w:rFonts w:eastAsia="Arial" w:cs="Arial"/>
                <w:sz w:val="16"/>
                <w:szCs w:val="16"/>
              </w:rPr>
              <w:t>–</w:t>
            </w:r>
            <w:r w:rsidRPr="007C54B7">
              <w:rPr>
                <w:rFonts w:eastAsia="Arial" w:cs="Arial"/>
                <w:sz w:val="16"/>
                <w:szCs w:val="16"/>
              </w:rPr>
              <w:t xml:space="preserve"> Planning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 w:rsidRPr="007C54B7">
              <w:rPr>
                <w:rFonts w:eastAsia="Arial" w:cs="Arial"/>
                <w:sz w:val="16"/>
                <w:szCs w:val="16"/>
              </w:rPr>
              <w:t>scheme policy – Natural environment is applicable.</w:t>
            </w: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7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.1</w:t>
            </w:r>
          </w:p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 xml:space="preserve">Development is set back from wetlands in accordance with Table </w:t>
            </w:r>
            <w:r>
              <w:rPr>
                <w:rFonts w:ascii="Arial" w:eastAsia="Arial" w:hAnsi="Arial" w:cs="Arial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Cs w:val="20"/>
              </w:rPr>
              <w:instrText xml:space="preserve"> REF _Ref379198872 \n \h </w:instrText>
            </w:r>
            <w:r>
              <w:rPr>
                <w:rFonts w:ascii="Arial" w:eastAsia="Arial" w:hAnsi="Arial" w:cs="Arial"/>
                <w:szCs w:val="20"/>
              </w:rPr>
            </w:r>
            <w:r>
              <w:rPr>
                <w:rFonts w:ascii="Arial" w:eastAsia="Arial" w:hAnsi="Arial" w:cs="Arial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Cs w:val="20"/>
              </w:rPr>
              <w:t>8.2.11.3</w:t>
            </w:r>
            <w:r>
              <w:rPr>
                <w:rFonts w:ascii="Arial" w:eastAsia="Arial" w:hAnsi="Arial" w:cs="Arial"/>
                <w:szCs w:val="20"/>
              </w:rPr>
              <w:fldChar w:fldCharType="end"/>
            </w:r>
            <w:r w:rsidRPr="00567BF7">
              <w:rPr>
                <w:rFonts w:ascii="Arial" w:eastAsia="Arial" w:hAnsi="Arial" w:cs="Arial"/>
                <w:szCs w:val="20"/>
              </w:rPr>
              <w:t>.</w:t>
            </w:r>
            <w:r>
              <w:rPr>
                <w:rFonts w:ascii="Arial" w:eastAsia="Arial" w:hAnsi="Arial" w:cs="Arial"/>
                <w:szCs w:val="20"/>
              </w:rPr>
              <w:t>c</w:t>
            </w:r>
            <w:r w:rsidRPr="00567BF7">
              <w:rPr>
                <w:rFonts w:ascii="Arial" w:eastAsia="Arial" w:hAnsi="Arial" w:cs="Arial"/>
                <w:szCs w:val="20"/>
              </w:rPr>
              <w:t>;</w:t>
            </w:r>
          </w:p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</w:p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or</w:t>
            </w:r>
          </w:p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</w:p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7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.2</w:t>
            </w:r>
          </w:p>
          <w:p w:rsidR="00E1746D" w:rsidRPr="006255AD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GB"/>
              </w:rPr>
            </w:pPr>
            <w:r>
              <w:rPr>
                <w:rFonts w:ascii="Arial" w:eastAsia="Arial" w:hAnsi="Arial" w:cs="Arial"/>
                <w:szCs w:val="20"/>
                <w:lang w:eastAsia="en-AU"/>
              </w:rPr>
              <w:t>Where a</w:t>
            </w:r>
            <w:r w:rsidRPr="007C54B7">
              <w:rPr>
                <w:rFonts w:ascii="Arial" w:eastAsia="Arial" w:hAnsi="Arial" w:cs="Arial"/>
                <w:szCs w:val="20"/>
                <w:lang w:eastAsia="en-AU"/>
              </w:rPr>
              <w:t xml:space="preserve">n alternative buffer is 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proposed</w:t>
            </w:r>
            <w:r w:rsidRPr="007C54B7">
              <w:rPr>
                <w:rFonts w:ascii="Arial" w:eastAsia="Arial" w:hAnsi="Arial" w:cs="Arial"/>
                <w:szCs w:val="20"/>
                <w:lang w:eastAsia="en-AU"/>
              </w:rPr>
              <w:t xml:space="preserve">, the width of 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the alternative buffer</w:t>
            </w:r>
            <w:r w:rsidRPr="007C54B7">
              <w:rPr>
                <w:rFonts w:ascii="Arial" w:eastAsia="Arial" w:hAnsi="Arial" w:cs="Arial"/>
                <w:szCs w:val="20"/>
                <w:lang w:eastAsia="en-AU"/>
              </w:rPr>
              <w:t xml:space="preserve"> is supported by an evaluation of the environmental values, functioning and threats to the wetland.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5A77FA" w:rsidTr="00E17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vMerge w:val="restar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szCs w:val="20"/>
              </w:rPr>
              <w:t>8</w:t>
            </w:r>
          </w:p>
          <w:p w:rsidR="00E1746D" w:rsidRDefault="00E1746D" w:rsidP="003150A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Wetlands and wetland buffer areas are maintained, protected and restored.</w:t>
            </w:r>
            <w:r w:rsidRPr="00567BF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1746D" w:rsidRDefault="00E1746D" w:rsidP="003150A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E1746D" w:rsidRPr="00F97AE1" w:rsidRDefault="00E1746D" w:rsidP="003150A1">
            <w:r w:rsidRPr="00567BF7">
              <w:rPr>
                <w:rFonts w:ascii="Arial" w:eastAsia="Arial" w:hAnsi="Arial" w:cs="Arial"/>
                <w:sz w:val="16"/>
                <w:szCs w:val="16"/>
              </w:rPr>
              <w:t xml:space="preserve">Note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567BF7">
              <w:rPr>
                <w:rFonts w:ascii="Arial" w:eastAsia="Arial" w:hAnsi="Arial" w:cs="Arial"/>
                <w:sz w:val="16"/>
                <w:szCs w:val="16"/>
              </w:rPr>
              <w:t xml:space="preserve"> Wetland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567BF7">
              <w:rPr>
                <w:rFonts w:ascii="Arial" w:eastAsia="Arial" w:hAnsi="Arial" w:cs="Arial"/>
                <w:sz w:val="16"/>
                <w:szCs w:val="16"/>
              </w:rPr>
              <w:t xml:space="preserve">buffer areas are identified within Table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REF _Ref379198872 \n \h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t>8.2.11.3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567BF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8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.1</w:t>
            </w:r>
          </w:p>
          <w:p w:rsidR="00E1746D" w:rsidRPr="006255AD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GB"/>
              </w:rPr>
            </w:pPr>
            <w:r w:rsidRPr="00567BF7">
              <w:rPr>
                <w:rFonts w:ascii="Arial" w:eastAsia="Arial" w:hAnsi="Arial" w:cs="Arial"/>
                <w:szCs w:val="20"/>
              </w:rPr>
              <w:t xml:space="preserve">Native vegetation within wetlands and wetland buffer areas is retained.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5A77FA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vMerge/>
          </w:tcPr>
          <w:p w:rsidR="00E1746D" w:rsidRPr="00F97AE1" w:rsidRDefault="00E1746D" w:rsidP="003150A1">
            <w:pPr>
              <w:pStyle w:val="TableText"/>
              <w:tabs>
                <w:tab w:val="left" w:pos="0"/>
              </w:tabs>
              <w:spacing w:before="0"/>
            </w:pP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8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.2</w:t>
            </w:r>
          </w:p>
          <w:p w:rsidR="00E1746D" w:rsidRPr="007C54B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Degraded sections of wetlands and wetland buffer areas are revegetated with native plants in patterns and densities which emulate the relevant regional ecosystem.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5A77FA" w:rsidTr="00E17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8" w:type="pct"/>
            <w:gridSpan w:val="2"/>
            <w:shd w:val="clear" w:color="auto" w:fill="D9D9D9" w:themeFill="background1" w:themeFillShade="D9"/>
          </w:tcPr>
          <w:p w:rsidR="00E1746D" w:rsidRPr="006255AD" w:rsidRDefault="00E1746D" w:rsidP="003150A1">
            <w:pPr>
              <w:keepNext/>
              <w:rPr>
                <w:szCs w:val="16"/>
                <w:lang w:val="en-GB"/>
              </w:rPr>
            </w:pPr>
            <w:r w:rsidRPr="007C54B7">
              <w:rPr>
                <w:rFonts w:ascii="Arial" w:eastAsia="Arial" w:hAnsi="Arial" w:cs="Times New Roman"/>
                <w:b/>
                <w:bCs/>
                <w:lang w:eastAsia="en-AU"/>
              </w:rPr>
              <w:lastRenderedPageBreak/>
              <w:t>Waterways and waterway buffer areas</w:t>
            </w:r>
          </w:p>
        </w:tc>
        <w:tc>
          <w:tcPr>
            <w:tcW w:w="1702" w:type="pct"/>
            <w:shd w:val="clear" w:color="auto" w:fill="D9D9D9" w:themeFill="background1" w:themeFillShade="D9"/>
          </w:tcPr>
          <w:p w:rsidR="00E1746D" w:rsidRPr="007C54B7" w:rsidRDefault="00E1746D" w:rsidP="003150A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b/>
                <w:bCs/>
              </w:rPr>
            </w:pPr>
          </w:p>
        </w:tc>
      </w:tr>
      <w:tr w:rsidR="00E1746D" w:rsidRPr="005A77FA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vMerge w:val="restart"/>
          </w:tcPr>
          <w:p w:rsidR="00E1746D" w:rsidRPr="007C54B7" w:rsidRDefault="00E1746D" w:rsidP="003150A1">
            <w:pPr>
              <w:keepNext/>
              <w:rPr>
                <w:rFonts w:ascii="Arial" w:eastAsia="Arial" w:hAnsi="Arial" w:cs="Arial"/>
                <w:b/>
                <w:szCs w:val="20"/>
              </w:rPr>
            </w:pPr>
            <w:r w:rsidRPr="007C54B7">
              <w:rPr>
                <w:rFonts w:ascii="Arial" w:eastAsia="Arial" w:hAnsi="Arial" w:cs="Arial"/>
                <w:b/>
                <w:szCs w:val="20"/>
              </w:rPr>
              <w:t>PO9</w:t>
            </w:r>
          </w:p>
          <w:p w:rsidR="00E1746D" w:rsidRPr="007C54B7" w:rsidRDefault="00E1746D" w:rsidP="003150A1">
            <w:pPr>
              <w:keepNext/>
              <w:rPr>
                <w:rFonts w:ascii="Arial" w:eastAsia="Arial" w:hAnsi="Arial" w:cs="Arial"/>
                <w:szCs w:val="20"/>
              </w:rPr>
            </w:pPr>
            <w:r w:rsidRPr="007C54B7">
              <w:rPr>
                <w:rFonts w:ascii="Arial" w:eastAsia="Arial" w:hAnsi="Arial" w:cs="Arial"/>
                <w:szCs w:val="20"/>
              </w:rPr>
              <w:t>Development is set back from waterways to protect and maintain:</w:t>
            </w:r>
          </w:p>
          <w:p w:rsidR="00E1746D" w:rsidRPr="00567BF7" w:rsidRDefault="00E1746D" w:rsidP="003150A1">
            <w:pPr>
              <w:keepNext/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 w:eastAsia="en-AU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(a)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water quality;</w:t>
            </w:r>
          </w:p>
          <w:p w:rsidR="00E1746D" w:rsidRPr="00567BF7" w:rsidRDefault="00E1746D" w:rsidP="003150A1">
            <w:pPr>
              <w:keepNext/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 w:eastAsia="en-AU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(b)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hydrological functions;</w:t>
            </w:r>
          </w:p>
          <w:p w:rsidR="00E1746D" w:rsidRPr="00567BF7" w:rsidRDefault="00E1746D" w:rsidP="003150A1">
            <w:pPr>
              <w:keepNext/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 w:eastAsia="en-AU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(c)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 xml:space="preserve">ecological processes; </w:t>
            </w:r>
          </w:p>
          <w:p w:rsidR="00E1746D" w:rsidRDefault="00E1746D" w:rsidP="003150A1">
            <w:pPr>
              <w:keepNext/>
              <w:ind w:left="426" w:hanging="426"/>
              <w:rPr>
                <w:lang w:val="en-GB"/>
              </w:rPr>
            </w:pP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(d)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 xml:space="preserve">biodiversity values; </w:t>
            </w:r>
          </w:p>
          <w:p w:rsidR="00E1746D" w:rsidRDefault="00E1746D" w:rsidP="003150A1">
            <w:pPr>
              <w:keepNext/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(e)</w:t>
            </w: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riparian and instream habitat values and connectivity</w:t>
            </w: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;</w:t>
            </w:r>
          </w:p>
          <w:p w:rsidR="00E1746D" w:rsidRDefault="00E1746D" w:rsidP="003150A1">
            <w:pPr>
              <w:keepNext/>
              <w:ind w:left="426" w:hanging="426"/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(f)</w:t>
            </w:r>
            <w:r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ab/>
              <w:t>instream migration</w:t>
            </w:r>
            <w:r w:rsidRPr="00567BF7">
              <w:rPr>
                <w:rFonts w:ascii="Arial" w:eastAsia="Times New Roman" w:hAnsi="Arial" w:cs="Times New Roman"/>
                <w:spacing w:val="-5"/>
                <w:szCs w:val="20"/>
                <w:lang w:val="en-GB"/>
              </w:rPr>
              <w:t>.</w:t>
            </w:r>
          </w:p>
          <w:p w:rsidR="00E1746D" w:rsidRDefault="00E1746D" w:rsidP="003150A1">
            <w:pPr>
              <w:keepNext/>
              <w:ind w:left="567" w:hanging="567"/>
              <w:rPr>
                <w:rFonts w:eastAsia="Arial" w:cs="Arial"/>
                <w:sz w:val="16"/>
                <w:szCs w:val="16"/>
              </w:rPr>
            </w:pPr>
          </w:p>
          <w:p w:rsidR="00E1746D" w:rsidRPr="007C54B7" w:rsidRDefault="00E1746D" w:rsidP="003150A1">
            <w:pPr>
              <w:keepNext/>
              <w:rPr>
                <w:rFonts w:ascii="Arial" w:eastAsiaTheme="minorEastAsia" w:hAnsi="Arial"/>
                <w:lang w:val="en-GB" w:eastAsia="en-AU"/>
              </w:rPr>
            </w:pPr>
            <w:r w:rsidRPr="007C54B7">
              <w:rPr>
                <w:rFonts w:eastAsia="Arial" w:cs="Arial"/>
                <w:sz w:val="16"/>
                <w:szCs w:val="16"/>
              </w:rPr>
              <w:t xml:space="preserve">Note </w:t>
            </w:r>
            <w:r>
              <w:rPr>
                <w:rFonts w:eastAsia="Arial" w:cs="Arial"/>
                <w:sz w:val="16"/>
                <w:szCs w:val="16"/>
              </w:rPr>
              <w:t>–</w:t>
            </w:r>
            <w:r w:rsidRPr="007C54B7">
              <w:rPr>
                <w:rFonts w:eastAsia="Arial" w:cs="Arial"/>
                <w:sz w:val="16"/>
                <w:szCs w:val="16"/>
              </w:rPr>
              <w:t xml:space="preserve"> Planning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 w:rsidRPr="007C54B7">
              <w:rPr>
                <w:rFonts w:eastAsia="Arial" w:cs="Arial"/>
                <w:sz w:val="16"/>
                <w:szCs w:val="16"/>
              </w:rPr>
              <w:t xml:space="preserve">scheme </w:t>
            </w:r>
            <w:r>
              <w:rPr>
                <w:rFonts w:eastAsia="Arial" w:cs="Arial"/>
                <w:sz w:val="16"/>
                <w:szCs w:val="16"/>
              </w:rPr>
              <w:t xml:space="preserve">policy – Natural environment is </w:t>
            </w:r>
            <w:r w:rsidRPr="007C54B7">
              <w:rPr>
                <w:rFonts w:eastAsia="Arial" w:cs="Arial"/>
                <w:sz w:val="16"/>
                <w:szCs w:val="16"/>
              </w:rPr>
              <w:t>applicable.</w:t>
            </w:r>
          </w:p>
        </w:tc>
        <w:tc>
          <w:tcPr>
            <w:tcW w:w="1703" w:type="pct"/>
          </w:tcPr>
          <w:p w:rsidR="00E1746D" w:rsidRPr="00567BF7" w:rsidRDefault="00E1746D" w:rsidP="003150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  <w:lang w:eastAsia="en-AU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9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Cs w:val="20"/>
              </w:rPr>
              <w:t>1</w:t>
            </w:r>
          </w:p>
          <w:p w:rsidR="00E1746D" w:rsidRDefault="00E1746D" w:rsidP="003150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zCs w:val="20"/>
              </w:rPr>
              <w:t>Waterway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corridors are provided adjacent to waterways in accordance with the requirements of </w:t>
            </w:r>
            <w:r>
              <w:rPr>
                <w:rFonts w:ascii="Arial" w:eastAsia="Arial" w:hAnsi="Arial" w:cs="Arial"/>
                <w:szCs w:val="20"/>
              </w:rPr>
              <w:t>T</w:t>
            </w:r>
            <w:r w:rsidRPr="00092F45">
              <w:rPr>
                <w:rFonts w:ascii="Arial" w:eastAsia="Arial" w:hAnsi="Arial" w:cs="Arial"/>
                <w:szCs w:val="20"/>
              </w:rPr>
              <w:t xml:space="preserve">able </w:t>
            </w:r>
            <w:r>
              <w:rPr>
                <w:rFonts w:ascii="Arial" w:eastAsia="Arial" w:hAnsi="Arial" w:cs="Arial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Cs w:val="20"/>
              </w:rPr>
              <w:instrText xml:space="preserve"> REF _Ref379198872 \n \h </w:instrText>
            </w:r>
            <w:r>
              <w:rPr>
                <w:rFonts w:ascii="Arial" w:eastAsia="Arial" w:hAnsi="Arial" w:cs="Arial"/>
                <w:szCs w:val="20"/>
              </w:rPr>
            </w:r>
            <w:r>
              <w:rPr>
                <w:rFonts w:ascii="Arial" w:eastAsia="Arial" w:hAnsi="Arial" w:cs="Arial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Cs w:val="20"/>
              </w:rPr>
              <w:t>8.2.11.3</w:t>
            </w:r>
            <w:r>
              <w:rPr>
                <w:rFonts w:ascii="Arial" w:eastAsia="Arial" w:hAnsi="Arial" w:cs="Arial"/>
                <w:szCs w:val="20"/>
              </w:rPr>
              <w:fldChar w:fldCharType="end"/>
            </w:r>
            <w:r w:rsidRPr="005C1691">
              <w:rPr>
                <w:rFonts w:ascii="Arial" w:eastAsia="Arial" w:hAnsi="Arial" w:cs="Arial"/>
                <w:szCs w:val="20"/>
              </w:rPr>
              <w:t>.b</w:t>
            </w:r>
            <w:r>
              <w:rPr>
                <w:rFonts w:ascii="Arial" w:eastAsia="Arial" w:hAnsi="Arial" w:cs="Arial"/>
                <w:szCs w:val="20"/>
              </w:rPr>
              <w:t>.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</w:t>
            </w:r>
          </w:p>
          <w:p w:rsidR="00E1746D" w:rsidRPr="00567BF7" w:rsidRDefault="00E1746D" w:rsidP="003150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</w:p>
          <w:p w:rsidR="00E1746D" w:rsidRPr="00567BF7" w:rsidRDefault="00E1746D" w:rsidP="003150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or</w:t>
            </w:r>
          </w:p>
          <w:p w:rsidR="00E1746D" w:rsidRPr="00567BF7" w:rsidRDefault="00E1746D" w:rsidP="003150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</w:p>
          <w:p w:rsidR="00E1746D" w:rsidRPr="00567BF7" w:rsidRDefault="00E1746D" w:rsidP="003150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  <w:lang w:eastAsia="en-AU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9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Cs w:val="20"/>
              </w:rPr>
              <w:t>2</w:t>
            </w:r>
          </w:p>
          <w:p w:rsidR="00E1746D" w:rsidRPr="00567BF7" w:rsidRDefault="00E1746D" w:rsidP="003150A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zCs w:val="20"/>
              </w:rPr>
              <w:t>Where a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Cs w:val="20"/>
              </w:rPr>
              <w:t>waterway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corridor of an alternative width is </w:t>
            </w:r>
            <w:r>
              <w:rPr>
                <w:rFonts w:ascii="Arial" w:eastAsia="Arial" w:hAnsi="Arial" w:cs="Arial"/>
                <w:szCs w:val="20"/>
              </w:rPr>
              <w:t>proposed</w:t>
            </w:r>
            <w:r w:rsidRPr="00567BF7">
              <w:rPr>
                <w:rFonts w:ascii="Arial" w:eastAsia="Arial" w:hAnsi="Arial" w:cs="Arial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Cs w:val="20"/>
              </w:rPr>
              <w:t>the alternative width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is supported by an evaluation of the waterway to ensure the protection and maintenance of: </w:t>
            </w:r>
          </w:p>
          <w:p w:rsidR="00E1746D" w:rsidRPr="00567BF7" w:rsidRDefault="00E1746D" w:rsidP="003150A1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(a)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 xml:space="preserve">water quality; </w:t>
            </w:r>
          </w:p>
          <w:p w:rsidR="00E1746D" w:rsidRPr="00567BF7" w:rsidRDefault="00E1746D" w:rsidP="003150A1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(b)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 xml:space="preserve">hydrological functions; </w:t>
            </w:r>
          </w:p>
          <w:p w:rsidR="00E1746D" w:rsidRPr="00567BF7" w:rsidRDefault="00E1746D" w:rsidP="003150A1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(c)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opportunities for instream migration;</w:t>
            </w:r>
          </w:p>
          <w:p w:rsidR="00E1746D" w:rsidRPr="00567BF7" w:rsidRDefault="00E1746D" w:rsidP="003150A1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(d)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 xml:space="preserve">ecological processes; </w:t>
            </w:r>
          </w:p>
          <w:p w:rsidR="00E1746D" w:rsidRPr="00567BF7" w:rsidRDefault="00E1746D" w:rsidP="003150A1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(e)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riparian and instream habitat values and connectivity;</w:t>
            </w:r>
          </w:p>
          <w:p w:rsidR="00E1746D" w:rsidRPr="006255AD" w:rsidRDefault="00E1746D" w:rsidP="003150A1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GB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(f)</w:t>
            </w:r>
            <w:r w:rsidRPr="00567BF7">
              <w:rPr>
                <w:rFonts w:ascii="Arial" w:eastAsia="Arial" w:hAnsi="Arial" w:cs="Arial"/>
                <w:szCs w:val="20"/>
              </w:rPr>
              <w:tab/>
              <w:t>biodiversity values.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keepNext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5A77FA" w:rsidTr="00E1746D">
        <w:trPr>
          <w:trHeight w:val="10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vMerge/>
          </w:tcPr>
          <w:p w:rsidR="00E1746D" w:rsidRPr="007C54B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1703" w:type="pct"/>
          </w:tcPr>
          <w:p w:rsidR="00E1746D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AO9.3</w:t>
            </w:r>
          </w:p>
          <w:p w:rsidR="00E1746D" w:rsidRPr="007C54B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eastAsia="Arial" w:hAnsi="Arial" w:cs="Arial"/>
                <w:szCs w:val="20"/>
              </w:rPr>
              <w:t>Development, other than Community infrastructure or open space is not located within a waterway or waterway corridor</w:t>
            </w:r>
            <w:r>
              <w:rPr>
                <w:rFonts w:eastAsia="Arial" w:cs="Arial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5A77FA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1746D" w:rsidRDefault="00E1746D" w:rsidP="003150A1">
            <w:pPr>
              <w:rPr>
                <w:rFonts w:ascii="Arial" w:eastAsia="Times New Roman" w:hAnsi="Arial" w:cs="Times New Roman"/>
                <w:b/>
                <w:spacing w:val="-5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Cs w:val="20"/>
                <w:lang w:val="en-GB"/>
              </w:rPr>
              <w:t>Additional requirements for Urban waterway A and Non-urban waterway</w:t>
            </w:r>
          </w:p>
        </w:tc>
      </w:tr>
      <w:tr w:rsidR="00E1746D" w:rsidRPr="005A77FA" w:rsidTr="00E17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vMerge w:val="restart"/>
          </w:tcPr>
          <w:p w:rsidR="00E1746D" w:rsidRPr="007C54B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  <w:r w:rsidRPr="007C54B7">
              <w:rPr>
                <w:rFonts w:ascii="Arial" w:eastAsia="Arial" w:hAnsi="Arial" w:cs="Arial"/>
                <w:b/>
                <w:szCs w:val="20"/>
              </w:rPr>
              <w:t>PO10</w:t>
            </w:r>
          </w:p>
          <w:p w:rsidR="00E1746D" w:rsidRPr="007C54B7" w:rsidRDefault="00E1746D" w:rsidP="003150A1">
            <w:pPr>
              <w:rPr>
                <w:rFonts w:eastAsia="Arial" w:cs="Arial"/>
              </w:rPr>
            </w:pPr>
            <w:r w:rsidRPr="007C54B7">
              <w:rPr>
                <w:rFonts w:ascii="Arial" w:eastAsia="Arial" w:hAnsi="Arial" w:cs="Arial"/>
                <w:szCs w:val="20"/>
                <w:lang w:eastAsia="en-AU"/>
              </w:rPr>
              <w:t xml:space="preserve">Waterways and 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waterway</w:t>
            </w:r>
            <w:r w:rsidRPr="007C54B7">
              <w:rPr>
                <w:rFonts w:ascii="Arial" w:eastAsia="Arial" w:hAnsi="Arial" w:cs="Arial"/>
                <w:szCs w:val="20"/>
                <w:lang w:eastAsia="en-AU"/>
              </w:rPr>
              <w:t xml:space="preserve"> corridors are protected, and degraded areas are restored and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 waterways and waterway corridors</w:t>
            </w:r>
            <w:r w:rsidRPr="007C54B7">
              <w:rPr>
                <w:rFonts w:ascii="Arial" w:eastAsia="Arial" w:hAnsi="Arial" w:cs="Arial"/>
                <w:szCs w:val="20"/>
                <w:lang w:eastAsia="en-AU"/>
              </w:rPr>
              <w:t xml:space="preserve"> transferred to public ownership.</w:t>
            </w:r>
          </w:p>
          <w:p w:rsidR="00E1746D" w:rsidRDefault="00E1746D" w:rsidP="003150A1">
            <w:pPr>
              <w:rPr>
                <w:rFonts w:ascii="Arial" w:eastAsia="Times New Roman" w:hAnsi="Arial" w:cs="Times New Roman"/>
                <w:b/>
                <w:spacing w:val="-5"/>
                <w:szCs w:val="20"/>
                <w:lang w:val="en-GB"/>
              </w:rPr>
            </w:pPr>
          </w:p>
          <w:p w:rsidR="00E1746D" w:rsidRPr="00F97AE1" w:rsidRDefault="00E1746D" w:rsidP="003150A1"/>
        </w:tc>
        <w:tc>
          <w:tcPr>
            <w:tcW w:w="1703" w:type="pct"/>
          </w:tcPr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10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.1</w:t>
            </w:r>
          </w:p>
          <w:p w:rsidR="00E1746D" w:rsidRPr="006255AD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GB"/>
              </w:rPr>
            </w:pPr>
            <w:r w:rsidRPr="00567BF7">
              <w:rPr>
                <w:rFonts w:ascii="Arial" w:eastAsia="Arial" w:hAnsi="Arial" w:cs="Arial"/>
                <w:szCs w:val="20"/>
              </w:rPr>
              <w:t xml:space="preserve">Native vegetation within waterways and </w:t>
            </w:r>
            <w:r>
              <w:rPr>
                <w:rFonts w:ascii="Arial" w:eastAsia="Arial" w:hAnsi="Arial" w:cs="Arial"/>
                <w:szCs w:val="20"/>
              </w:rPr>
              <w:t>waterway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corridors is retained.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5A77FA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vMerge/>
          </w:tcPr>
          <w:p w:rsidR="00E1746D" w:rsidRPr="00567BF7" w:rsidRDefault="00E1746D" w:rsidP="003150A1">
            <w:pPr>
              <w:rPr>
                <w:rFonts w:ascii="Arial" w:eastAsia="Times New Roman" w:hAnsi="Arial" w:cs="Times New Roman"/>
                <w:b/>
                <w:spacing w:val="-5"/>
                <w:szCs w:val="20"/>
                <w:lang w:val="en-GB"/>
              </w:rPr>
            </w:pP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10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.2</w:t>
            </w:r>
          </w:p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Waterway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corridors are:</w:t>
            </w:r>
          </w:p>
          <w:p w:rsidR="00E1746D" w:rsidRDefault="00E1746D" w:rsidP="003150A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  <w:lang w:eastAsia="en-AU"/>
              </w:rPr>
            </w:pPr>
            <w:r w:rsidRPr="00567BF7">
              <w:rPr>
                <w:rFonts w:ascii="Arial" w:eastAsia="Arial" w:hAnsi="Arial" w:cs="Arial"/>
                <w:szCs w:val="20"/>
              </w:rPr>
              <w:t>(a)</w:t>
            </w:r>
            <w:r w:rsidRPr="00567BF7">
              <w:rPr>
                <w:rFonts w:ascii="Arial" w:eastAsia="Arial" w:hAnsi="Arial" w:cs="Arial"/>
                <w:szCs w:val="20"/>
              </w:rPr>
              <w:tab/>
            </w:r>
            <w:r w:rsidRPr="007C54B7">
              <w:rPr>
                <w:rFonts w:ascii="Arial" w:eastAsia="Arial" w:hAnsi="Arial" w:cs="Arial"/>
                <w:szCs w:val="20"/>
              </w:rPr>
              <w:t>transferred to public ownership for an appropriate reserve purpose;</w:t>
            </w:r>
            <w:r>
              <w:rPr>
                <w:rFonts w:ascii="Arial" w:eastAsia="Arial" w:hAnsi="Arial" w:cs="Arial"/>
                <w:szCs w:val="20"/>
              </w:rPr>
              <w:t xml:space="preserve"> or</w:t>
            </w:r>
          </w:p>
          <w:p w:rsidR="00E1746D" w:rsidRPr="007C54B7" w:rsidRDefault="00E1746D" w:rsidP="003150A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(b)</w:t>
            </w:r>
            <w:r>
              <w:rPr>
                <w:rFonts w:ascii="Arial" w:eastAsia="Arial" w:hAnsi="Arial" w:cs="Arial"/>
                <w:szCs w:val="20"/>
              </w:rPr>
              <w:tab/>
            </w:r>
            <w:r w:rsidRPr="007C54B7">
              <w:rPr>
                <w:rFonts w:ascii="Arial" w:eastAsia="Arial" w:hAnsi="Arial" w:cs="Arial"/>
                <w:szCs w:val="20"/>
              </w:rPr>
              <w:t>protected through an Environmental Covenant.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5A77FA" w:rsidTr="00E174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vMerge/>
          </w:tcPr>
          <w:p w:rsidR="00E1746D" w:rsidRPr="00567BF7" w:rsidRDefault="00E1746D" w:rsidP="003150A1">
            <w:pPr>
              <w:rPr>
                <w:rFonts w:ascii="Arial" w:eastAsia="Times New Roman" w:hAnsi="Arial" w:cs="Times New Roman"/>
                <w:b/>
                <w:spacing w:val="-5"/>
                <w:szCs w:val="20"/>
                <w:lang w:val="en-GB"/>
              </w:rPr>
            </w:pP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10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.3</w:t>
            </w:r>
          </w:p>
          <w:p w:rsidR="00E1746D" w:rsidRPr="00567BF7" w:rsidRDefault="00E1746D" w:rsidP="0031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lastRenderedPageBreak/>
              <w:t xml:space="preserve">Degraded sections of waterways and </w:t>
            </w:r>
            <w:r>
              <w:rPr>
                <w:rFonts w:ascii="Arial" w:eastAsia="Arial" w:hAnsi="Arial" w:cs="Arial"/>
                <w:szCs w:val="20"/>
              </w:rPr>
              <w:t>waterway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corridors are revegetated with endemic plant species in patterns and densities which emulate the natural state of </w:t>
            </w:r>
            <w:r>
              <w:rPr>
                <w:rFonts w:ascii="Arial" w:eastAsia="Arial" w:hAnsi="Arial" w:cs="Arial"/>
                <w:szCs w:val="20"/>
              </w:rPr>
              <w:t>waterway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corridors within the area.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E1746D" w:rsidRPr="005A77FA" w:rsidTr="00E1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vMerge/>
          </w:tcPr>
          <w:p w:rsidR="00E1746D" w:rsidRPr="00567BF7" w:rsidRDefault="00E1746D" w:rsidP="003150A1">
            <w:pPr>
              <w:rPr>
                <w:rFonts w:ascii="Arial" w:eastAsia="Times New Roman" w:hAnsi="Arial" w:cs="Times New Roman"/>
                <w:b/>
                <w:spacing w:val="-5"/>
                <w:szCs w:val="20"/>
                <w:lang w:val="en-GB"/>
              </w:rPr>
            </w:pPr>
          </w:p>
        </w:tc>
        <w:tc>
          <w:tcPr>
            <w:tcW w:w="1703" w:type="pct"/>
          </w:tcPr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b/>
                <w:szCs w:val="20"/>
              </w:rPr>
              <w:t>AO</w:t>
            </w:r>
            <w:r>
              <w:rPr>
                <w:rFonts w:ascii="Arial" w:eastAsia="Arial" w:hAnsi="Arial" w:cs="Arial"/>
                <w:b/>
                <w:szCs w:val="20"/>
              </w:rPr>
              <w:t>10</w:t>
            </w:r>
            <w:r w:rsidRPr="00567BF7">
              <w:rPr>
                <w:rFonts w:ascii="Arial" w:eastAsia="Arial" w:hAnsi="Arial" w:cs="Arial"/>
                <w:b/>
                <w:szCs w:val="20"/>
              </w:rPr>
              <w:t>.4</w:t>
            </w:r>
          </w:p>
          <w:p w:rsidR="00E1746D" w:rsidRPr="00567BF7" w:rsidRDefault="00E1746D" w:rsidP="00315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567BF7">
              <w:rPr>
                <w:rFonts w:ascii="Arial" w:eastAsia="Arial" w:hAnsi="Arial" w:cs="Arial"/>
                <w:szCs w:val="20"/>
              </w:rPr>
              <w:t xml:space="preserve">The lowest intensity of development is located adjacent to the </w:t>
            </w:r>
            <w:r>
              <w:rPr>
                <w:rFonts w:ascii="Arial" w:eastAsia="Arial" w:hAnsi="Arial" w:cs="Arial"/>
                <w:szCs w:val="20"/>
              </w:rPr>
              <w:t>waterway</w:t>
            </w:r>
            <w:r w:rsidRPr="00567BF7">
              <w:rPr>
                <w:rFonts w:ascii="Arial" w:eastAsia="Arial" w:hAnsi="Arial" w:cs="Arial"/>
                <w:szCs w:val="20"/>
              </w:rPr>
              <w:t xml:space="preserve"> corridor.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pct"/>
          </w:tcPr>
          <w:p w:rsidR="00E1746D" w:rsidRPr="00567BF7" w:rsidRDefault="00E1746D" w:rsidP="003150A1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</w:tbl>
    <w:p w:rsidR="003602DC" w:rsidRDefault="003602DC" w:rsidP="003602DC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291BCD" w:rsidRPr="007C54B7" w:rsidRDefault="00291BCD" w:rsidP="007C54B7">
      <w:pPr>
        <w:pStyle w:val="Caption"/>
      </w:pPr>
      <w:r w:rsidRPr="007C54B7">
        <w:t xml:space="preserve">Table </w:t>
      </w:r>
      <w:r w:rsidR="007778D9">
        <w:fldChar w:fldCharType="begin"/>
      </w:r>
      <w:r w:rsidR="007778D9">
        <w:instrText xml:space="preserve"> REF _Ref379198872 \r \h </w:instrText>
      </w:r>
      <w:r w:rsidR="007778D9">
        <w:fldChar w:fldCharType="separate"/>
      </w:r>
      <w:r w:rsidR="004D4DD1">
        <w:t>8.2.11.3</w:t>
      </w:r>
      <w:r w:rsidR="007778D9">
        <w:fldChar w:fldCharType="end"/>
      </w:r>
      <w:r>
        <w:t xml:space="preserve">.b – Widths of </w:t>
      </w:r>
      <w:r w:rsidR="00277456">
        <w:t xml:space="preserve">waterway </w:t>
      </w:r>
      <w:r>
        <w:t>corridors for waterways</w:t>
      </w:r>
    </w:p>
    <w:tbl>
      <w:tblPr>
        <w:tblW w:w="0" w:type="auto"/>
        <w:tblInd w:w="2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25"/>
        <w:gridCol w:w="4324"/>
      </w:tblGrid>
      <w:tr w:rsidR="00291BCD" w:rsidRPr="00291BCD" w:rsidTr="005B2418">
        <w:trPr>
          <w:trHeight w:val="38"/>
        </w:trPr>
        <w:tc>
          <w:tcPr>
            <w:tcW w:w="4325" w:type="dxa"/>
            <w:shd w:val="clear" w:color="auto" w:fill="A5A5A5"/>
          </w:tcPr>
          <w:p w:rsidR="00291BCD" w:rsidRPr="007C54B7" w:rsidRDefault="00291BCD" w:rsidP="007C54B7">
            <w:pPr>
              <w:spacing w:after="0" w:line="240" w:lineRule="auto"/>
              <w:rPr>
                <w:rFonts w:eastAsiaTheme="minorHAnsi"/>
                <w:b/>
                <w:bCs/>
                <w:color w:val="FFFFFF" w:themeColor="background1"/>
                <w:lang w:eastAsia="en-US"/>
              </w:rPr>
            </w:pPr>
            <w:r w:rsidRPr="007C54B7"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Waterway classification</w:t>
            </w:r>
          </w:p>
        </w:tc>
        <w:tc>
          <w:tcPr>
            <w:tcW w:w="4324" w:type="dxa"/>
            <w:shd w:val="clear" w:color="auto" w:fill="A5A5A5"/>
          </w:tcPr>
          <w:p w:rsidR="00291BCD" w:rsidRPr="007C54B7" w:rsidRDefault="00277456" w:rsidP="007C54B7">
            <w:pPr>
              <w:spacing w:after="0" w:line="240" w:lineRule="auto"/>
              <w:rPr>
                <w:rFonts w:eastAsiaTheme="minorHAnsi"/>
                <w:b/>
                <w:bCs/>
                <w:color w:val="FFFFFF" w:themeColor="background1"/>
                <w:lang w:eastAsia="en-US"/>
              </w:rPr>
            </w:pPr>
            <w:r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Waterway</w:t>
            </w:r>
            <w:r w:rsidRPr="007C54B7"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 xml:space="preserve"> </w:t>
            </w:r>
            <w:r w:rsidR="00291BCD" w:rsidRPr="007C54B7"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 xml:space="preserve">corridor width </w:t>
            </w:r>
          </w:p>
        </w:tc>
      </w:tr>
      <w:tr w:rsidR="00291BCD" w:rsidRPr="00567BF7" w:rsidTr="005B2418">
        <w:trPr>
          <w:trHeight w:val="330"/>
        </w:trPr>
        <w:tc>
          <w:tcPr>
            <w:tcW w:w="4325" w:type="dxa"/>
            <w:shd w:val="clear" w:color="auto" w:fill="auto"/>
          </w:tcPr>
          <w:p w:rsidR="00291BCD" w:rsidRPr="007C54B7" w:rsidRDefault="00291BCD" w:rsidP="00C17E97">
            <w:pPr>
              <w:spacing w:after="0" w:line="240" w:lineRule="auto"/>
            </w:pPr>
            <w:r w:rsidRPr="007C54B7">
              <w:t>Urban</w:t>
            </w:r>
            <w:r w:rsidR="008327D6">
              <w:t xml:space="preserve"> waterway A</w:t>
            </w:r>
          </w:p>
        </w:tc>
        <w:tc>
          <w:tcPr>
            <w:tcW w:w="4324" w:type="dxa"/>
            <w:shd w:val="clear" w:color="auto" w:fill="auto"/>
          </w:tcPr>
          <w:p w:rsidR="00291BCD" w:rsidRPr="007C54B7" w:rsidRDefault="00BA6A79" w:rsidP="00C17E97">
            <w:pPr>
              <w:tabs>
                <w:tab w:val="left" w:pos="459"/>
              </w:tabs>
              <w:spacing w:after="0" w:line="240" w:lineRule="auto"/>
            </w:pPr>
            <w:r>
              <w:t>10</w:t>
            </w:r>
            <w:r w:rsidR="00291BCD" w:rsidRPr="007C54B7">
              <w:t xml:space="preserve"> metres, measured perpendicular from the top of the high bank.</w:t>
            </w:r>
          </w:p>
        </w:tc>
      </w:tr>
      <w:tr w:rsidR="008327D6" w:rsidRPr="00567BF7" w:rsidTr="008327D6">
        <w:trPr>
          <w:trHeight w:val="312"/>
        </w:trPr>
        <w:tc>
          <w:tcPr>
            <w:tcW w:w="4325" w:type="dxa"/>
            <w:shd w:val="clear" w:color="auto" w:fill="auto"/>
          </w:tcPr>
          <w:p w:rsidR="008327D6" w:rsidRPr="007C54B7" w:rsidRDefault="008327D6" w:rsidP="00C17E97">
            <w:pPr>
              <w:spacing w:after="0" w:line="240" w:lineRule="auto"/>
            </w:pPr>
            <w:r>
              <w:t>Urban waterway B</w:t>
            </w:r>
          </w:p>
        </w:tc>
        <w:tc>
          <w:tcPr>
            <w:tcW w:w="4324" w:type="dxa"/>
            <w:shd w:val="clear" w:color="auto" w:fill="auto"/>
          </w:tcPr>
          <w:p w:rsidR="008327D6" w:rsidRDefault="0080385C" w:rsidP="00C17E97">
            <w:pPr>
              <w:tabs>
                <w:tab w:val="left" w:pos="459"/>
              </w:tabs>
              <w:spacing w:after="0" w:line="240" w:lineRule="auto"/>
            </w:pPr>
            <w:r>
              <w:t xml:space="preserve">5 </w:t>
            </w:r>
            <w:r w:rsidR="008327D6">
              <w:t>metres, measured perpendicular from the top of the high bank.</w:t>
            </w:r>
          </w:p>
        </w:tc>
      </w:tr>
      <w:tr w:rsidR="00291BCD" w:rsidRPr="00567BF7" w:rsidTr="005B2418">
        <w:trPr>
          <w:trHeight w:val="312"/>
        </w:trPr>
        <w:tc>
          <w:tcPr>
            <w:tcW w:w="4325" w:type="dxa"/>
            <w:shd w:val="clear" w:color="auto" w:fill="auto"/>
          </w:tcPr>
          <w:p w:rsidR="00291BCD" w:rsidRPr="007C54B7" w:rsidRDefault="00291BCD" w:rsidP="00C17E97">
            <w:pPr>
              <w:spacing w:after="0" w:line="240" w:lineRule="auto"/>
            </w:pPr>
            <w:r w:rsidRPr="007C54B7">
              <w:t>Non-urban</w:t>
            </w:r>
            <w:r w:rsidR="008327D6">
              <w:t xml:space="preserve"> waterway</w:t>
            </w:r>
          </w:p>
        </w:tc>
        <w:tc>
          <w:tcPr>
            <w:tcW w:w="4324" w:type="dxa"/>
            <w:shd w:val="clear" w:color="auto" w:fill="auto"/>
          </w:tcPr>
          <w:p w:rsidR="00291BCD" w:rsidRPr="007C54B7" w:rsidRDefault="00BA6A79" w:rsidP="00C17E97">
            <w:pPr>
              <w:tabs>
                <w:tab w:val="left" w:pos="459"/>
              </w:tabs>
              <w:spacing w:after="0" w:line="240" w:lineRule="auto"/>
            </w:pPr>
            <w:r>
              <w:t>25</w:t>
            </w:r>
            <w:r w:rsidR="00291BCD" w:rsidRPr="007C54B7">
              <w:t xml:space="preserve"> metres, measured perpendicular from the top of the high bank. </w:t>
            </w:r>
          </w:p>
        </w:tc>
      </w:tr>
    </w:tbl>
    <w:p w:rsidR="00291BCD" w:rsidRDefault="00291BCD" w:rsidP="003602DC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702CB0" w:rsidRPr="005B2418" w:rsidRDefault="00702CB0" w:rsidP="005B2418">
      <w:r>
        <w:rPr>
          <w:rFonts w:ascii="Arial" w:eastAsia="Times New Roman" w:hAnsi="Arial" w:cs="Arial"/>
          <w:sz w:val="16"/>
          <w:szCs w:val="16"/>
        </w:rPr>
        <w:t xml:space="preserve">Note </w:t>
      </w:r>
      <w:r w:rsidR="003150A1">
        <w:rPr>
          <w:rFonts w:ascii="Arial" w:eastAsia="Times New Roman" w:hAnsi="Arial" w:cs="Arial"/>
          <w:sz w:val="16"/>
          <w:szCs w:val="16"/>
        </w:rPr>
        <w:t>–</w:t>
      </w:r>
      <w:r w:rsidR="000E1F47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Waterway</w:t>
      </w:r>
      <w:r w:rsidR="003150A1">
        <w:rPr>
          <w:rFonts w:eastAsia="Arial" w:cs="Arial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 xml:space="preserve">classifications are identified </w:t>
      </w:r>
      <w:r w:rsidR="003150A1">
        <w:rPr>
          <w:rFonts w:eastAsia="Arial" w:cs="Arial"/>
          <w:sz w:val="16"/>
          <w:szCs w:val="16"/>
        </w:rPr>
        <w:t xml:space="preserve">on </w:t>
      </w:r>
      <w:r>
        <w:rPr>
          <w:rFonts w:eastAsia="Arial" w:cs="Arial"/>
          <w:sz w:val="16"/>
          <w:szCs w:val="16"/>
        </w:rPr>
        <w:t xml:space="preserve">the </w:t>
      </w:r>
      <w:r w:rsidR="003150A1">
        <w:rPr>
          <w:rFonts w:eastAsia="Arial" w:cs="Arial"/>
          <w:sz w:val="16"/>
          <w:szCs w:val="16"/>
        </w:rPr>
        <w:t xml:space="preserve">Natural areas overlay </w:t>
      </w:r>
      <w:r>
        <w:rPr>
          <w:rFonts w:eastAsia="Arial" w:cs="Arial"/>
          <w:sz w:val="16"/>
          <w:szCs w:val="16"/>
        </w:rPr>
        <w:t>mapping contained in Schedule 2</w:t>
      </w:r>
      <w:r w:rsidR="00B01D8F">
        <w:rPr>
          <w:rFonts w:eastAsia="Arial" w:cs="Arial"/>
          <w:sz w:val="16"/>
          <w:szCs w:val="16"/>
        </w:rPr>
        <w:t xml:space="preserve"> and defined in Schedule 1.2.</w:t>
      </w:r>
    </w:p>
    <w:p w:rsidR="00291BCD" w:rsidRPr="00BA7D36" w:rsidRDefault="00291BCD" w:rsidP="00291BCD">
      <w:pPr>
        <w:pStyle w:val="Caption"/>
      </w:pPr>
      <w:r w:rsidRPr="00BA7D36">
        <w:t xml:space="preserve">Table </w:t>
      </w:r>
      <w:r w:rsidR="007778D9">
        <w:fldChar w:fldCharType="begin"/>
      </w:r>
      <w:r w:rsidR="007778D9">
        <w:instrText xml:space="preserve"> REF _Ref379198872 \r \h </w:instrText>
      </w:r>
      <w:r w:rsidR="007778D9">
        <w:fldChar w:fldCharType="separate"/>
      </w:r>
      <w:r w:rsidR="004D4DD1">
        <w:t>8.2.11.3</w:t>
      </w:r>
      <w:r w:rsidR="007778D9">
        <w:fldChar w:fldCharType="end"/>
      </w:r>
      <w:r w:rsidRPr="00BA7D36">
        <w:t>.</w:t>
      </w:r>
      <w:r>
        <w:t>c</w:t>
      </w:r>
      <w:r w:rsidRPr="00BA7D36">
        <w:t xml:space="preserve"> —</w:t>
      </w:r>
      <w:r>
        <w:t xml:space="preserve"> Setbacks and buffer areas for wetlands</w:t>
      </w:r>
    </w:p>
    <w:tbl>
      <w:tblPr>
        <w:tblW w:w="0" w:type="auto"/>
        <w:tblInd w:w="2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39"/>
        <w:gridCol w:w="4340"/>
      </w:tblGrid>
      <w:tr w:rsidR="00291BCD" w:rsidRPr="00D412B4" w:rsidTr="00680669">
        <w:trPr>
          <w:trHeight w:val="153"/>
        </w:trPr>
        <w:tc>
          <w:tcPr>
            <w:tcW w:w="4339" w:type="dxa"/>
            <w:shd w:val="clear" w:color="auto" w:fill="A5A5A5"/>
          </w:tcPr>
          <w:p w:rsidR="00291BCD" w:rsidRPr="00D412B4" w:rsidRDefault="00291BCD" w:rsidP="00680669">
            <w:pPr>
              <w:spacing w:after="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Wetland classification</w:t>
            </w:r>
          </w:p>
        </w:tc>
        <w:tc>
          <w:tcPr>
            <w:tcW w:w="4340" w:type="dxa"/>
            <w:shd w:val="clear" w:color="auto" w:fill="A5A5A5"/>
          </w:tcPr>
          <w:p w:rsidR="00291BCD" w:rsidRPr="00D412B4" w:rsidRDefault="00291BCD" w:rsidP="00680669">
            <w:pPr>
              <w:spacing w:after="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  <w:t xml:space="preserve">Setback and buffer area </w:t>
            </w:r>
          </w:p>
        </w:tc>
      </w:tr>
      <w:tr w:rsidR="00291BCD" w:rsidRPr="00424861" w:rsidTr="00680669">
        <w:trPr>
          <w:trHeight w:val="222"/>
        </w:trPr>
        <w:tc>
          <w:tcPr>
            <w:tcW w:w="4339" w:type="dxa"/>
            <w:shd w:val="clear" w:color="auto" w:fill="auto"/>
          </w:tcPr>
          <w:p w:rsidR="00291BCD" w:rsidRDefault="00291BCD" w:rsidP="00680669">
            <w:pPr>
              <w:spacing w:after="0"/>
            </w:pPr>
            <w:r>
              <w:t xml:space="preserve">Urban wetland </w:t>
            </w:r>
          </w:p>
        </w:tc>
        <w:tc>
          <w:tcPr>
            <w:tcW w:w="4340" w:type="dxa"/>
            <w:shd w:val="clear" w:color="auto" w:fill="auto"/>
          </w:tcPr>
          <w:p w:rsidR="00291BCD" w:rsidRDefault="00291BCD" w:rsidP="00680669">
            <w:pPr>
              <w:spacing w:after="0"/>
            </w:pPr>
            <w:r>
              <w:t>50 metres from the edge of the wetland.</w:t>
            </w:r>
          </w:p>
        </w:tc>
      </w:tr>
      <w:tr w:rsidR="00291BCD" w:rsidRPr="00424861" w:rsidTr="007C54B7">
        <w:trPr>
          <w:trHeight w:val="30"/>
        </w:trPr>
        <w:tc>
          <w:tcPr>
            <w:tcW w:w="4339" w:type="dxa"/>
            <w:shd w:val="clear" w:color="auto" w:fill="auto"/>
          </w:tcPr>
          <w:p w:rsidR="00291BCD" w:rsidRDefault="00291BCD" w:rsidP="00680669">
            <w:pPr>
              <w:spacing w:after="0"/>
            </w:pPr>
            <w:r>
              <w:t>Non-urban wetland</w:t>
            </w:r>
          </w:p>
        </w:tc>
        <w:tc>
          <w:tcPr>
            <w:tcW w:w="4340" w:type="dxa"/>
            <w:shd w:val="clear" w:color="auto" w:fill="auto"/>
          </w:tcPr>
          <w:p w:rsidR="00291BCD" w:rsidRDefault="00291BCD" w:rsidP="00680669">
            <w:pPr>
              <w:spacing w:after="0"/>
            </w:pPr>
            <w:r>
              <w:t>100 metres from the edge of the wetland.</w:t>
            </w:r>
          </w:p>
        </w:tc>
      </w:tr>
    </w:tbl>
    <w:p w:rsidR="00291BCD" w:rsidRDefault="00291BCD" w:rsidP="00291BCD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7778D9" w:rsidRDefault="007778D9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</w:rPr>
      </w:pPr>
    </w:p>
    <w:sectPr w:rsidR="007778D9" w:rsidSect="00CD024B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993" w:right="1440" w:bottom="1135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75" w:rsidRDefault="00042F75">
      <w:pPr>
        <w:spacing w:after="0" w:line="240" w:lineRule="auto"/>
      </w:pPr>
      <w:r>
        <w:separator/>
      </w:r>
    </w:p>
  </w:endnote>
  <w:endnote w:type="continuationSeparator" w:id="0">
    <w:p w:rsidR="00042F75" w:rsidRDefault="0004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272903"/>
      <w:docPartObj>
        <w:docPartGallery w:val="Page Numbers (Bottom of Page)"/>
        <w:docPartUnique/>
      </w:docPartObj>
    </w:sdtPr>
    <w:sdtEndPr>
      <w:rPr>
        <w:noProof/>
        <w:color w:val="0064A7"/>
        <w:sz w:val="16"/>
        <w:szCs w:val="16"/>
      </w:rPr>
    </w:sdtEndPr>
    <w:sdtContent>
      <w:p w:rsidR="000D4B75" w:rsidRDefault="000D4B75" w:rsidP="00D41CFC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41C323FB" wp14:editId="76482627">
              <wp:extent cx="5401310" cy="91440"/>
              <wp:effectExtent l="0" t="0" r="8890" b="381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0D4B75" w:rsidRDefault="000D4B75" w:rsidP="006038B0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48EC9B6E" wp14:editId="3813AF24">
              <wp:simplePos x="0" y="0"/>
              <wp:positionH relativeFrom="column">
                <wp:posOffset>-52705</wp:posOffset>
              </wp:positionH>
              <wp:positionV relativeFrom="paragraph">
                <wp:posOffset>55245</wp:posOffset>
              </wp:positionV>
              <wp:extent cx="1469390" cy="29273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0D4B75" w:rsidRPr="00D41CFC" w:rsidRDefault="000D4B75" w:rsidP="00436047">
        <w:pPr>
          <w:pStyle w:val="Footer"/>
          <w:jc w:val="right"/>
          <w:rPr>
            <w:color w:val="0064A7"/>
            <w:sz w:val="16"/>
            <w:szCs w:val="16"/>
          </w:rPr>
        </w:pPr>
        <w:r w:rsidRPr="00D41CFC">
          <w:rPr>
            <w:color w:val="0064A7"/>
            <w:sz w:val="16"/>
            <w:szCs w:val="16"/>
          </w:rPr>
          <w:t xml:space="preserve">Part 8   │  Page </w:t>
        </w:r>
        <w:r w:rsidRPr="00D41CFC">
          <w:rPr>
            <w:color w:val="0064A7"/>
            <w:sz w:val="16"/>
            <w:szCs w:val="16"/>
          </w:rPr>
          <w:fldChar w:fldCharType="begin"/>
        </w:r>
        <w:r w:rsidRPr="00D41CFC">
          <w:rPr>
            <w:color w:val="0064A7"/>
            <w:sz w:val="16"/>
            <w:szCs w:val="16"/>
          </w:rPr>
          <w:instrText xml:space="preserve"> PAGE   \* MERGEFORMAT </w:instrText>
        </w:r>
        <w:r w:rsidRPr="00D41CFC">
          <w:rPr>
            <w:color w:val="0064A7"/>
            <w:sz w:val="16"/>
            <w:szCs w:val="16"/>
          </w:rPr>
          <w:fldChar w:fldCharType="separate"/>
        </w:r>
        <w:r w:rsidR="00CD024B">
          <w:rPr>
            <w:noProof/>
            <w:color w:val="0064A7"/>
            <w:sz w:val="16"/>
            <w:szCs w:val="16"/>
          </w:rPr>
          <w:t>328</w:t>
        </w:r>
        <w:r w:rsidRPr="00D41CFC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6598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0791" w:rsidRDefault="00CD024B" w:rsidP="00CD024B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CD024B"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E1746D" w:rsidRPr="00E1746D">
              <w:rPr>
                <w:color w:val="0064A7"/>
                <w:sz w:val="16"/>
                <w:szCs w:val="16"/>
              </w:rPr>
              <w:t>8.2.11</w:t>
            </w:r>
            <w:r w:rsidR="00E1746D">
              <w:rPr>
                <w:color w:val="0064A7"/>
                <w:sz w:val="16"/>
                <w:szCs w:val="16"/>
              </w:rPr>
              <w:t xml:space="preserve"> </w:t>
            </w:r>
            <w:r w:rsidR="00E1746D" w:rsidRPr="00E1746D">
              <w:rPr>
                <w:color w:val="0064A7"/>
                <w:sz w:val="16"/>
                <w:szCs w:val="16"/>
              </w:rPr>
              <w:tab/>
              <w:t>Natural areas overlay code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</w:t>
            </w:r>
            <w:r w:rsidR="00E1746D">
              <w:rPr>
                <w:color w:val="0064A7"/>
                <w:sz w:val="16"/>
                <w:szCs w:val="16"/>
              </w:rPr>
              <w:t xml:space="preserve">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</w:t>
            </w:r>
            <w:r>
              <w:rPr>
                <w:color w:val="0064A7"/>
                <w:sz w:val="16"/>
                <w:szCs w:val="16"/>
              </w:rPr>
              <w:t xml:space="preserve">  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040791">
              <w:rPr>
                <w:color w:val="0064A7"/>
                <w:sz w:val="16"/>
                <w:szCs w:val="16"/>
              </w:rPr>
              <w:t>CairnsPlan 2016 Version 2.</w:t>
            </w:r>
            <w:r w:rsidR="000263A1">
              <w:rPr>
                <w:color w:val="0064A7"/>
                <w:sz w:val="16"/>
                <w:szCs w:val="16"/>
              </w:rPr>
              <w:t>1</w:t>
            </w:r>
          </w:p>
          <w:p w:rsidR="000D4B75" w:rsidRPr="00CD024B" w:rsidRDefault="00CD024B" w:rsidP="00CD024B">
            <w:pPr>
              <w:pStyle w:val="Footer"/>
              <w:jc w:val="right"/>
            </w:pPr>
            <w:r w:rsidRPr="00CD024B">
              <w:rPr>
                <w:color w:val="0064A7"/>
                <w:sz w:val="16"/>
                <w:szCs w:val="16"/>
              </w:rPr>
              <w:t xml:space="preserve">Page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0263A1">
              <w:rPr>
                <w:noProof/>
                <w:color w:val="0064A7"/>
                <w:sz w:val="16"/>
                <w:szCs w:val="16"/>
              </w:rPr>
              <w:t>6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  <w:r w:rsidRPr="00CD024B">
              <w:rPr>
                <w:color w:val="0064A7"/>
                <w:sz w:val="16"/>
                <w:szCs w:val="16"/>
              </w:rPr>
              <w:t xml:space="preserve"> of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0263A1">
              <w:rPr>
                <w:noProof/>
                <w:color w:val="0064A7"/>
                <w:sz w:val="16"/>
                <w:szCs w:val="16"/>
              </w:rPr>
              <w:t>6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75" w:rsidRDefault="00042F75">
      <w:pPr>
        <w:spacing w:after="0" w:line="240" w:lineRule="auto"/>
      </w:pPr>
      <w:r>
        <w:separator/>
      </w:r>
    </w:p>
  </w:footnote>
  <w:footnote w:type="continuationSeparator" w:id="0">
    <w:p w:rsidR="00042F75" w:rsidRDefault="0004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rPr>
        <w:color w:val="5B9BD5" w:themeColor="accent1"/>
      </w:rPr>
    </w:pPr>
    <w:r>
      <w:rPr>
        <w:noProof/>
      </w:rPr>
      <w:drawing>
        <wp:inline distT="0" distB="0" distL="0" distR="0" wp14:anchorId="02C5E742" wp14:editId="7D4577F5">
          <wp:extent cx="1222375" cy="245745"/>
          <wp:effectExtent l="0" t="0" r="0" b="1905"/>
          <wp:docPr id="4" name="Picture 4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6D17FFEB" wp14:editId="4CC1CC30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40"/>
    <w:multiLevelType w:val="multilevel"/>
    <w:tmpl w:val="3988A2D6"/>
    <w:numStyleLink w:val="MyDocList"/>
  </w:abstractNum>
  <w:abstractNum w:abstractNumId="1" w15:restartNumberingAfterBreak="0">
    <w:nsid w:val="012E01C5"/>
    <w:multiLevelType w:val="hybridMultilevel"/>
    <w:tmpl w:val="406AB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A3"/>
    <w:multiLevelType w:val="hybridMultilevel"/>
    <w:tmpl w:val="31502644"/>
    <w:lvl w:ilvl="0" w:tplc="23420C9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3" w:hanging="360"/>
      </w:pPr>
    </w:lvl>
    <w:lvl w:ilvl="2" w:tplc="0C09001B" w:tentative="1">
      <w:start w:val="1"/>
      <w:numFmt w:val="lowerRoman"/>
      <w:lvlText w:val="%3."/>
      <w:lvlJc w:val="right"/>
      <w:pPr>
        <w:ind w:left="2253" w:hanging="180"/>
      </w:pPr>
    </w:lvl>
    <w:lvl w:ilvl="3" w:tplc="0C09000F" w:tentative="1">
      <w:start w:val="1"/>
      <w:numFmt w:val="decimal"/>
      <w:lvlText w:val="%4."/>
      <w:lvlJc w:val="left"/>
      <w:pPr>
        <w:ind w:left="2973" w:hanging="360"/>
      </w:pPr>
    </w:lvl>
    <w:lvl w:ilvl="4" w:tplc="0C090019" w:tentative="1">
      <w:start w:val="1"/>
      <w:numFmt w:val="lowerLetter"/>
      <w:lvlText w:val="%5."/>
      <w:lvlJc w:val="left"/>
      <w:pPr>
        <w:ind w:left="3693" w:hanging="360"/>
      </w:pPr>
    </w:lvl>
    <w:lvl w:ilvl="5" w:tplc="0C09001B" w:tentative="1">
      <w:start w:val="1"/>
      <w:numFmt w:val="lowerRoman"/>
      <w:lvlText w:val="%6."/>
      <w:lvlJc w:val="right"/>
      <w:pPr>
        <w:ind w:left="4413" w:hanging="180"/>
      </w:pPr>
    </w:lvl>
    <w:lvl w:ilvl="6" w:tplc="0C09000F" w:tentative="1">
      <w:start w:val="1"/>
      <w:numFmt w:val="decimal"/>
      <w:lvlText w:val="%7."/>
      <w:lvlJc w:val="left"/>
      <w:pPr>
        <w:ind w:left="5133" w:hanging="360"/>
      </w:pPr>
    </w:lvl>
    <w:lvl w:ilvl="7" w:tplc="0C090019" w:tentative="1">
      <w:start w:val="1"/>
      <w:numFmt w:val="lowerLetter"/>
      <w:lvlText w:val="%8."/>
      <w:lvlJc w:val="left"/>
      <w:pPr>
        <w:ind w:left="5853" w:hanging="360"/>
      </w:pPr>
    </w:lvl>
    <w:lvl w:ilvl="8" w:tplc="0C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3CE2831"/>
    <w:multiLevelType w:val="hybridMultilevel"/>
    <w:tmpl w:val="51244CAC"/>
    <w:lvl w:ilvl="0" w:tplc="B7A22F7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812E1"/>
    <w:multiLevelType w:val="hybridMultilevel"/>
    <w:tmpl w:val="1DBC40E6"/>
    <w:lvl w:ilvl="0" w:tplc="3C387DAC">
      <w:start w:val="1"/>
      <w:numFmt w:val="lowerLetter"/>
      <w:lvlText w:val="%1)"/>
      <w:lvlJc w:val="left"/>
      <w:pPr>
        <w:ind w:left="1080" w:hanging="360"/>
      </w:pPr>
      <w:rPr>
        <w:rFonts w:ascii="ArialMT" w:eastAsia="Times New Roman" w:hAnsi="ArialMT" w:cs="ArialM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F00AC0"/>
    <w:multiLevelType w:val="hybridMultilevel"/>
    <w:tmpl w:val="81F62D16"/>
    <w:lvl w:ilvl="0" w:tplc="DBEA384C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217033D2" w:tentative="1">
      <w:start w:val="1"/>
      <w:numFmt w:val="lowerLetter"/>
      <w:lvlText w:val="%2."/>
      <w:lvlJc w:val="left"/>
      <w:pPr>
        <w:ind w:left="1648" w:hanging="360"/>
      </w:pPr>
    </w:lvl>
    <w:lvl w:ilvl="2" w:tplc="48568C00" w:tentative="1">
      <w:start w:val="1"/>
      <w:numFmt w:val="lowerRoman"/>
      <w:lvlText w:val="%3."/>
      <w:lvlJc w:val="right"/>
      <w:pPr>
        <w:ind w:left="2368" w:hanging="180"/>
      </w:pPr>
    </w:lvl>
    <w:lvl w:ilvl="3" w:tplc="69EAD798" w:tentative="1">
      <w:start w:val="1"/>
      <w:numFmt w:val="decimal"/>
      <w:lvlText w:val="%4."/>
      <w:lvlJc w:val="left"/>
      <w:pPr>
        <w:ind w:left="3088" w:hanging="360"/>
      </w:pPr>
    </w:lvl>
    <w:lvl w:ilvl="4" w:tplc="8BF823AE" w:tentative="1">
      <w:start w:val="1"/>
      <w:numFmt w:val="lowerLetter"/>
      <w:lvlText w:val="%5."/>
      <w:lvlJc w:val="left"/>
      <w:pPr>
        <w:ind w:left="3808" w:hanging="360"/>
      </w:pPr>
    </w:lvl>
    <w:lvl w:ilvl="5" w:tplc="201067EC" w:tentative="1">
      <w:start w:val="1"/>
      <w:numFmt w:val="lowerRoman"/>
      <w:lvlText w:val="%6."/>
      <w:lvlJc w:val="right"/>
      <w:pPr>
        <w:ind w:left="4528" w:hanging="180"/>
      </w:pPr>
    </w:lvl>
    <w:lvl w:ilvl="6" w:tplc="2940E274" w:tentative="1">
      <w:start w:val="1"/>
      <w:numFmt w:val="decimal"/>
      <w:lvlText w:val="%7."/>
      <w:lvlJc w:val="left"/>
      <w:pPr>
        <w:ind w:left="5248" w:hanging="360"/>
      </w:pPr>
    </w:lvl>
    <w:lvl w:ilvl="7" w:tplc="1062F272" w:tentative="1">
      <w:start w:val="1"/>
      <w:numFmt w:val="lowerLetter"/>
      <w:lvlText w:val="%8."/>
      <w:lvlJc w:val="left"/>
      <w:pPr>
        <w:ind w:left="5968" w:hanging="360"/>
      </w:pPr>
    </w:lvl>
    <w:lvl w:ilvl="8" w:tplc="C590E25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64C3E5D"/>
    <w:multiLevelType w:val="hybridMultilevel"/>
    <w:tmpl w:val="B810E6F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418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86195B"/>
    <w:multiLevelType w:val="hybridMultilevel"/>
    <w:tmpl w:val="D28E3F3C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11CAA"/>
    <w:multiLevelType w:val="multilevel"/>
    <w:tmpl w:val="89CE041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strike w:val="0"/>
        <w:color w:val="auto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5916AB"/>
    <w:multiLevelType w:val="hybridMultilevel"/>
    <w:tmpl w:val="B7E6842E"/>
    <w:lvl w:ilvl="0" w:tplc="F9FC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0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6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AE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C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7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4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6D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B2A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8D5D48"/>
    <w:multiLevelType w:val="hybridMultilevel"/>
    <w:tmpl w:val="A4CEF1FC"/>
    <w:lvl w:ilvl="0" w:tplc="21C631E0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D3840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E5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81F2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8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CE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A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22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410A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C51CD"/>
    <w:multiLevelType w:val="multilevel"/>
    <w:tmpl w:val="3988A2D6"/>
    <w:styleLink w:val="MyDocList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5D37C2"/>
    <w:multiLevelType w:val="multilevel"/>
    <w:tmpl w:val="18469B1E"/>
    <w:lvl w:ilvl="0">
      <w:start w:val="8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135300A9"/>
    <w:multiLevelType w:val="hybridMultilevel"/>
    <w:tmpl w:val="1E6EE33A"/>
    <w:lvl w:ilvl="0" w:tplc="9376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CA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7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26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A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4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71337"/>
    <w:multiLevelType w:val="hybridMultilevel"/>
    <w:tmpl w:val="C7EACF70"/>
    <w:lvl w:ilvl="0" w:tplc="0C090001">
      <w:start w:val="1"/>
      <w:numFmt w:val="lowerLetter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50DF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EA056B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15D007E3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17BB2299"/>
    <w:multiLevelType w:val="hybridMultilevel"/>
    <w:tmpl w:val="F9DAD9F2"/>
    <w:lvl w:ilvl="0" w:tplc="8974AC88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6554C254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C0D44034" w:tentative="1">
      <w:start w:val="1"/>
      <w:numFmt w:val="lowerRoman"/>
      <w:lvlText w:val="%3."/>
      <w:lvlJc w:val="right"/>
      <w:pPr>
        <w:ind w:left="1800" w:hanging="180"/>
      </w:pPr>
    </w:lvl>
    <w:lvl w:ilvl="3" w:tplc="674A11D4" w:tentative="1">
      <w:start w:val="1"/>
      <w:numFmt w:val="decimal"/>
      <w:lvlText w:val="%4."/>
      <w:lvlJc w:val="left"/>
      <w:pPr>
        <w:ind w:left="2520" w:hanging="360"/>
      </w:pPr>
    </w:lvl>
    <w:lvl w:ilvl="4" w:tplc="32AEBA94" w:tentative="1">
      <w:start w:val="1"/>
      <w:numFmt w:val="lowerLetter"/>
      <w:lvlText w:val="%5."/>
      <w:lvlJc w:val="left"/>
      <w:pPr>
        <w:ind w:left="3240" w:hanging="360"/>
      </w:pPr>
    </w:lvl>
    <w:lvl w:ilvl="5" w:tplc="6FC415AC" w:tentative="1">
      <w:start w:val="1"/>
      <w:numFmt w:val="lowerRoman"/>
      <w:lvlText w:val="%6."/>
      <w:lvlJc w:val="right"/>
      <w:pPr>
        <w:ind w:left="3960" w:hanging="180"/>
      </w:pPr>
    </w:lvl>
    <w:lvl w:ilvl="6" w:tplc="D8108294" w:tentative="1">
      <w:start w:val="1"/>
      <w:numFmt w:val="decimal"/>
      <w:lvlText w:val="%7."/>
      <w:lvlJc w:val="left"/>
      <w:pPr>
        <w:ind w:left="4680" w:hanging="360"/>
      </w:pPr>
    </w:lvl>
    <w:lvl w:ilvl="7" w:tplc="D186A91E" w:tentative="1">
      <w:start w:val="1"/>
      <w:numFmt w:val="lowerLetter"/>
      <w:lvlText w:val="%8."/>
      <w:lvlJc w:val="left"/>
      <w:pPr>
        <w:ind w:left="5400" w:hanging="360"/>
      </w:pPr>
    </w:lvl>
    <w:lvl w:ilvl="8" w:tplc="6930C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3662E8"/>
    <w:multiLevelType w:val="multilevel"/>
    <w:tmpl w:val="3988A2D6"/>
    <w:numStyleLink w:val="MyDocList"/>
  </w:abstractNum>
  <w:abstractNum w:abstractNumId="24" w15:restartNumberingAfterBreak="0">
    <w:nsid w:val="1B1A5A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C593A1F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1CED67C5"/>
    <w:multiLevelType w:val="hybridMultilevel"/>
    <w:tmpl w:val="954C13A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50A10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DF33631"/>
    <w:multiLevelType w:val="hybridMultilevel"/>
    <w:tmpl w:val="0E286C7A"/>
    <w:lvl w:ilvl="0" w:tplc="00201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94C843A" w:tentative="1">
      <w:start w:val="1"/>
      <w:numFmt w:val="lowerLetter"/>
      <w:lvlText w:val="%2."/>
      <w:lvlJc w:val="left"/>
      <w:pPr>
        <w:ind w:left="1440" w:hanging="360"/>
      </w:pPr>
    </w:lvl>
    <w:lvl w:ilvl="2" w:tplc="2E84E6B6" w:tentative="1">
      <w:start w:val="1"/>
      <w:numFmt w:val="lowerRoman"/>
      <w:lvlText w:val="%3."/>
      <w:lvlJc w:val="right"/>
      <w:pPr>
        <w:ind w:left="2160" w:hanging="180"/>
      </w:pPr>
    </w:lvl>
    <w:lvl w:ilvl="3" w:tplc="6E58C612" w:tentative="1">
      <w:start w:val="1"/>
      <w:numFmt w:val="decimal"/>
      <w:lvlText w:val="%4."/>
      <w:lvlJc w:val="left"/>
      <w:pPr>
        <w:ind w:left="2880" w:hanging="360"/>
      </w:pPr>
    </w:lvl>
    <w:lvl w:ilvl="4" w:tplc="3FF05860" w:tentative="1">
      <w:start w:val="1"/>
      <w:numFmt w:val="lowerLetter"/>
      <w:lvlText w:val="%5."/>
      <w:lvlJc w:val="left"/>
      <w:pPr>
        <w:ind w:left="3600" w:hanging="360"/>
      </w:pPr>
    </w:lvl>
    <w:lvl w:ilvl="5" w:tplc="C2F018D6" w:tentative="1">
      <w:start w:val="1"/>
      <w:numFmt w:val="lowerRoman"/>
      <w:lvlText w:val="%6."/>
      <w:lvlJc w:val="right"/>
      <w:pPr>
        <w:ind w:left="4320" w:hanging="180"/>
      </w:pPr>
    </w:lvl>
    <w:lvl w:ilvl="6" w:tplc="350C5A7A" w:tentative="1">
      <w:start w:val="1"/>
      <w:numFmt w:val="decimal"/>
      <w:lvlText w:val="%7."/>
      <w:lvlJc w:val="left"/>
      <w:pPr>
        <w:ind w:left="5040" w:hanging="360"/>
      </w:pPr>
    </w:lvl>
    <w:lvl w:ilvl="7" w:tplc="8BDCFB8C" w:tentative="1">
      <w:start w:val="1"/>
      <w:numFmt w:val="lowerLetter"/>
      <w:lvlText w:val="%8."/>
      <w:lvlJc w:val="left"/>
      <w:pPr>
        <w:ind w:left="5760" w:hanging="360"/>
      </w:pPr>
    </w:lvl>
    <w:lvl w:ilvl="8" w:tplc="E03C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A0C81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877C47"/>
    <w:multiLevelType w:val="hybridMultilevel"/>
    <w:tmpl w:val="133EAA58"/>
    <w:lvl w:ilvl="0" w:tplc="9B84B51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21E17766"/>
    <w:multiLevelType w:val="hybridMultilevel"/>
    <w:tmpl w:val="81F62D16"/>
    <w:lvl w:ilvl="0" w:tplc="0C090001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648" w:hanging="360"/>
      </w:pPr>
    </w:lvl>
    <w:lvl w:ilvl="2" w:tplc="0C090005" w:tentative="1">
      <w:start w:val="1"/>
      <w:numFmt w:val="lowerRoman"/>
      <w:lvlText w:val="%3."/>
      <w:lvlJc w:val="right"/>
      <w:pPr>
        <w:ind w:left="2368" w:hanging="180"/>
      </w:pPr>
    </w:lvl>
    <w:lvl w:ilvl="3" w:tplc="0C090001" w:tentative="1">
      <w:start w:val="1"/>
      <w:numFmt w:val="decimal"/>
      <w:lvlText w:val="%4."/>
      <w:lvlJc w:val="left"/>
      <w:pPr>
        <w:ind w:left="3088" w:hanging="360"/>
      </w:pPr>
    </w:lvl>
    <w:lvl w:ilvl="4" w:tplc="0C090003" w:tentative="1">
      <w:start w:val="1"/>
      <w:numFmt w:val="lowerLetter"/>
      <w:lvlText w:val="%5."/>
      <w:lvlJc w:val="left"/>
      <w:pPr>
        <w:ind w:left="3808" w:hanging="360"/>
      </w:pPr>
    </w:lvl>
    <w:lvl w:ilvl="5" w:tplc="0C090005" w:tentative="1">
      <w:start w:val="1"/>
      <w:numFmt w:val="lowerRoman"/>
      <w:lvlText w:val="%6."/>
      <w:lvlJc w:val="right"/>
      <w:pPr>
        <w:ind w:left="4528" w:hanging="180"/>
      </w:pPr>
    </w:lvl>
    <w:lvl w:ilvl="6" w:tplc="0C090001" w:tentative="1">
      <w:start w:val="1"/>
      <w:numFmt w:val="decimal"/>
      <w:lvlText w:val="%7."/>
      <w:lvlJc w:val="left"/>
      <w:pPr>
        <w:ind w:left="5248" w:hanging="360"/>
      </w:pPr>
    </w:lvl>
    <w:lvl w:ilvl="7" w:tplc="0C090003" w:tentative="1">
      <w:start w:val="1"/>
      <w:numFmt w:val="lowerLetter"/>
      <w:lvlText w:val="%8."/>
      <w:lvlJc w:val="left"/>
      <w:pPr>
        <w:ind w:left="5968" w:hanging="360"/>
      </w:pPr>
    </w:lvl>
    <w:lvl w:ilvl="8" w:tplc="0C09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49D4F39"/>
    <w:multiLevelType w:val="hybridMultilevel"/>
    <w:tmpl w:val="5A1A34BC"/>
    <w:lvl w:ilvl="0" w:tplc="8F16C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84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AE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ED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E0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8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A4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561351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B3B9F"/>
    <w:multiLevelType w:val="hybridMultilevel"/>
    <w:tmpl w:val="A2A084B8"/>
    <w:lvl w:ilvl="0" w:tplc="4B44CC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6F1C4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CC2381"/>
    <w:multiLevelType w:val="hybridMultilevel"/>
    <w:tmpl w:val="A23A320E"/>
    <w:lvl w:ilvl="0" w:tplc="0C9615DA">
      <w:start w:val="1593"/>
      <w:numFmt w:val="bullet"/>
      <w:lvlText w:val="-"/>
      <w:lvlJc w:val="left"/>
      <w:pPr>
        <w:ind w:left="986" w:hanging="360"/>
      </w:pPr>
      <w:rPr>
        <w:rFonts w:ascii="Arial" w:eastAsiaTheme="minorHAnsi" w:hAnsi="Arial" w:cs="Arial" w:hint="default"/>
      </w:rPr>
    </w:lvl>
    <w:lvl w:ilvl="1" w:tplc="0C090019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8" w15:restartNumberingAfterBreak="0">
    <w:nsid w:val="27076F2A"/>
    <w:multiLevelType w:val="hybridMultilevel"/>
    <w:tmpl w:val="1EFE5668"/>
    <w:lvl w:ilvl="0" w:tplc="01546E4A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93E616C"/>
    <w:multiLevelType w:val="hybridMultilevel"/>
    <w:tmpl w:val="77267C2C"/>
    <w:lvl w:ilvl="0" w:tplc="34D065AC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923F3"/>
    <w:multiLevelType w:val="hybridMultilevel"/>
    <w:tmpl w:val="B5564BEC"/>
    <w:lvl w:ilvl="0" w:tplc="17A0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974A76"/>
    <w:multiLevelType w:val="hybridMultilevel"/>
    <w:tmpl w:val="B4EAE7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ED42E2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F7547F6"/>
    <w:multiLevelType w:val="hybridMultilevel"/>
    <w:tmpl w:val="BFAEE99A"/>
    <w:lvl w:ilvl="0" w:tplc="7524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26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3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C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5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AD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4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F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6E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352356"/>
    <w:multiLevelType w:val="hybridMultilevel"/>
    <w:tmpl w:val="8C88D35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26C86"/>
    <w:multiLevelType w:val="multilevel"/>
    <w:tmpl w:val="3988A2D6"/>
    <w:numStyleLink w:val="MyDocList"/>
  </w:abstractNum>
  <w:abstractNum w:abstractNumId="46" w15:restartNumberingAfterBreak="0">
    <w:nsid w:val="32D854B4"/>
    <w:multiLevelType w:val="multilevel"/>
    <w:tmpl w:val="F2320C2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344504D0"/>
    <w:multiLevelType w:val="multilevel"/>
    <w:tmpl w:val="3988A2D6"/>
    <w:numStyleLink w:val="MyDocList"/>
  </w:abstractNum>
  <w:abstractNum w:abstractNumId="48" w15:restartNumberingAfterBreak="0">
    <w:nsid w:val="345F6AB0"/>
    <w:multiLevelType w:val="multilevel"/>
    <w:tmpl w:val="7046B3A2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5177F0C"/>
    <w:multiLevelType w:val="hybridMultilevel"/>
    <w:tmpl w:val="8FF8A968"/>
    <w:lvl w:ilvl="0" w:tplc="FFFFFFFF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17A0A9CC" w:tentative="1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0" w15:restartNumberingAfterBreak="0">
    <w:nsid w:val="35F83C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7C71CF7"/>
    <w:multiLevelType w:val="hybridMultilevel"/>
    <w:tmpl w:val="C4F210E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8555023"/>
    <w:multiLevelType w:val="hybridMultilevel"/>
    <w:tmpl w:val="15C0B33C"/>
    <w:lvl w:ilvl="0" w:tplc="DD3CFF4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E9504DEA">
      <w:start w:val="1"/>
      <w:numFmt w:val="lowerLetter"/>
      <w:lvlText w:val="%2."/>
      <w:lvlJc w:val="left"/>
      <w:pPr>
        <w:ind w:left="1064" w:hanging="360"/>
      </w:pPr>
    </w:lvl>
    <w:lvl w:ilvl="2" w:tplc="5D2AAADE" w:tentative="1">
      <w:start w:val="1"/>
      <w:numFmt w:val="lowerRoman"/>
      <w:lvlText w:val="%3."/>
      <w:lvlJc w:val="right"/>
      <w:pPr>
        <w:ind w:left="2160" w:hanging="180"/>
      </w:pPr>
    </w:lvl>
    <w:lvl w:ilvl="3" w:tplc="AD263326" w:tentative="1">
      <w:start w:val="1"/>
      <w:numFmt w:val="decimal"/>
      <w:lvlText w:val="%4."/>
      <w:lvlJc w:val="left"/>
      <w:pPr>
        <w:ind w:left="2880" w:hanging="360"/>
      </w:pPr>
    </w:lvl>
    <w:lvl w:ilvl="4" w:tplc="B3D0C558" w:tentative="1">
      <w:start w:val="1"/>
      <w:numFmt w:val="lowerLetter"/>
      <w:lvlText w:val="%5."/>
      <w:lvlJc w:val="left"/>
      <w:pPr>
        <w:ind w:left="3600" w:hanging="360"/>
      </w:pPr>
    </w:lvl>
    <w:lvl w:ilvl="5" w:tplc="7D42E1F4" w:tentative="1">
      <w:start w:val="1"/>
      <w:numFmt w:val="lowerRoman"/>
      <w:lvlText w:val="%6."/>
      <w:lvlJc w:val="right"/>
      <w:pPr>
        <w:ind w:left="4320" w:hanging="180"/>
      </w:pPr>
    </w:lvl>
    <w:lvl w:ilvl="6" w:tplc="D2FCA118" w:tentative="1">
      <w:start w:val="1"/>
      <w:numFmt w:val="decimal"/>
      <w:lvlText w:val="%7."/>
      <w:lvlJc w:val="left"/>
      <w:pPr>
        <w:ind w:left="5040" w:hanging="360"/>
      </w:pPr>
    </w:lvl>
    <w:lvl w:ilvl="7" w:tplc="84A080AA" w:tentative="1">
      <w:start w:val="1"/>
      <w:numFmt w:val="lowerLetter"/>
      <w:lvlText w:val="%8."/>
      <w:lvlJc w:val="left"/>
      <w:pPr>
        <w:ind w:left="5760" w:hanging="360"/>
      </w:pPr>
    </w:lvl>
    <w:lvl w:ilvl="8" w:tplc="7876D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54" w15:restartNumberingAfterBreak="0">
    <w:nsid w:val="38D90D4F"/>
    <w:multiLevelType w:val="hybridMultilevel"/>
    <w:tmpl w:val="955081A8"/>
    <w:lvl w:ilvl="0" w:tplc="140A0A30">
      <w:start w:val="1"/>
      <w:numFmt w:val="lowerLetter"/>
      <w:lvlText w:val="%1."/>
      <w:lvlJc w:val="left"/>
      <w:pPr>
        <w:ind w:left="765" w:hanging="360"/>
      </w:pPr>
    </w:lvl>
    <w:lvl w:ilvl="1" w:tplc="10E803FE" w:tentative="1">
      <w:start w:val="1"/>
      <w:numFmt w:val="lowerLetter"/>
      <w:lvlText w:val="%2."/>
      <w:lvlJc w:val="left"/>
      <w:pPr>
        <w:ind w:left="1485" w:hanging="360"/>
      </w:pPr>
    </w:lvl>
    <w:lvl w:ilvl="2" w:tplc="89BC7DBC" w:tentative="1">
      <w:start w:val="1"/>
      <w:numFmt w:val="lowerRoman"/>
      <w:lvlText w:val="%3."/>
      <w:lvlJc w:val="right"/>
      <w:pPr>
        <w:ind w:left="2205" w:hanging="180"/>
      </w:pPr>
    </w:lvl>
    <w:lvl w:ilvl="3" w:tplc="1F58D654" w:tentative="1">
      <w:start w:val="1"/>
      <w:numFmt w:val="decimal"/>
      <w:lvlText w:val="%4."/>
      <w:lvlJc w:val="left"/>
      <w:pPr>
        <w:ind w:left="2925" w:hanging="360"/>
      </w:pPr>
    </w:lvl>
    <w:lvl w:ilvl="4" w:tplc="12CA2A98" w:tentative="1">
      <w:start w:val="1"/>
      <w:numFmt w:val="lowerLetter"/>
      <w:lvlText w:val="%5."/>
      <w:lvlJc w:val="left"/>
      <w:pPr>
        <w:ind w:left="3645" w:hanging="360"/>
      </w:pPr>
    </w:lvl>
    <w:lvl w:ilvl="5" w:tplc="604EF7C4" w:tentative="1">
      <w:start w:val="1"/>
      <w:numFmt w:val="lowerRoman"/>
      <w:lvlText w:val="%6."/>
      <w:lvlJc w:val="right"/>
      <w:pPr>
        <w:ind w:left="4365" w:hanging="180"/>
      </w:pPr>
    </w:lvl>
    <w:lvl w:ilvl="6" w:tplc="AE5813F8" w:tentative="1">
      <w:start w:val="1"/>
      <w:numFmt w:val="decimal"/>
      <w:lvlText w:val="%7."/>
      <w:lvlJc w:val="left"/>
      <w:pPr>
        <w:ind w:left="5085" w:hanging="360"/>
      </w:pPr>
    </w:lvl>
    <w:lvl w:ilvl="7" w:tplc="7F94E652" w:tentative="1">
      <w:start w:val="1"/>
      <w:numFmt w:val="lowerLetter"/>
      <w:lvlText w:val="%8."/>
      <w:lvlJc w:val="left"/>
      <w:pPr>
        <w:ind w:left="5805" w:hanging="360"/>
      </w:pPr>
    </w:lvl>
    <w:lvl w:ilvl="8" w:tplc="741A6DC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3BA03625"/>
    <w:multiLevelType w:val="hybridMultilevel"/>
    <w:tmpl w:val="F0162076"/>
    <w:lvl w:ilvl="0" w:tplc="0C090019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AF7775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06C3194"/>
    <w:multiLevelType w:val="hybridMultilevel"/>
    <w:tmpl w:val="8E68C028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08903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FC2DE4"/>
    <w:multiLevelType w:val="hybridMultilevel"/>
    <w:tmpl w:val="70C220E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2905AF8"/>
    <w:multiLevelType w:val="multilevel"/>
    <w:tmpl w:val="3988A2D6"/>
    <w:numStyleLink w:val="MyDocList"/>
  </w:abstractNum>
  <w:abstractNum w:abstractNumId="61" w15:restartNumberingAfterBreak="0">
    <w:nsid w:val="432D6592"/>
    <w:multiLevelType w:val="multilevel"/>
    <w:tmpl w:val="3988A2D6"/>
    <w:numStyleLink w:val="MyDocList"/>
  </w:abstractNum>
  <w:abstractNum w:abstractNumId="62" w15:restartNumberingAfterBreak="0">
    <w:nsid w:val="44E306EE"/>
    <w:multiLevelType w:val="multilevel"/>
    <w:tmpl w:val="3988A2D6"/>
    <w:numStyleLink w:val="MyDocList"/>
  </w:abstractNum>
  <w:abstractNum w:abstractNumId="63" w15:restartNumberingAfterBreak="0">
    <w:nsid w:val="46282AC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791491E"/>
    <w:multiLevelType w:val="hybridMultilevel"/>
    <w:tmpl w:val="81F62D16"/>
    <w:lvl w:ilvl="0" w:tplc="93CC80B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FB50EB92" w:tentative="1">
      <w:start w:val="1"/>
      <w:numFmt w:val="lowerLetter"/>
      <w:lvlText w:val="%2."/>
      <w:lvlJc w:val="left"/>
      <w:pPr>
        <w:ind w:left="1648" w:hanging="360"/>
      </w:pPr>
    </w:lvl>
    <w:lvl w:ilvl="2" w:tplc="E5325CE2" w:tentative="1">
      <w:start w:val="1"/>
      <w:numFmt w:val="lowerRoman"/>
      <w:lvlText w:val="%3."/>
      <w:lvlJc w:val="right"/>
      <w:pPr>
        <w:ind w:left="2368" w:hanging="180"/>
      </w:pPr>
    </w:lvl>
    <w:lvl w:ilvl="3" w:tplc="B1FA48DE" w:tentative="1">
      <w:start w:val="1"/>
      <w:numFmt w:val="decimal"/>
      <w:lvlText w:val="%4."/>
      <w:lvlJc w:val="left"/>
      <w:pPr>
        <w:ind w:left="3088" w:hanging="360"/>
      </w:pPr>
    </w:lvl>
    <w:lvl w:ilvl="4" w:tplc="043CD6DC" w:tentative="1">
      <w:start w:val="1"/>
      <w:numFmt w:val="lowerLetter"/>
      <w:lvlText w:val="%5."/>
      <w:lvlJc w:val="left"/>
      <w:pPr>
        <w:ind w:left="3808" w:hanging="360"/>
      </w:pPr>
    </w:lvl>
    <w:lvl w:ilvl="5" w:tplc="3F66A788" w:tentative="1">
      <w:start w:val="1"/>
      <w:numFmt w:val="lowerRoman"/>
      <w:lvlText w:val="%6."/>
      <w:lvlJc w:val="right"/>
      <w:pPr>
        <w:ind w:left="4528" w:hanging="180"/>
      </w:pPr>
    </w:lvl>
    <w:lvl w:ilvl="6" w:tplc="BAF28414" w:tentative="1">
      <w:start w:val="1"/>
      <w:numFmt w:val="decimal"/>
      <w:lvlText w:val="%7."/>
      <w:lvlJc w:val="left"/>
      <w:pPr>
        <w:ind w:left="5248" w:hanging="360"/>
      </w:pPr>
    </w:lvl>
    <w:lvl w:ilvl="7" w:tplc="7D3A93B4" w:tentative="1">
      <w:start w:val="1"/>
      <w:numFmt w:val="lowerLetter"/>
      <w:lvlText w:val="%8."/>
      <w:lvlJc w:val="left"/>
      <w:pPr>
        <w:ind w:left="5968" w:hanging="360"/>
      </w:pPr>
    </w:lvl>
    <w:lvl w:ilvl="8" w:tplc="ED8EEEF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B955EB3"/>
    <w:multiLevelType w:val="hybridMultilevel"/>
    <w:tmpl w:val="066A6E10"/>
    <w:lvl w:ilvl="0" w:tplc="CF36E5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0A1346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B24CABCC" w:tentative="1">
      <w:start w:val="1"/>
      <w:numFmt w:val="lowerRoman"/>
      <w:lvlText w:val="%3."/>
      <w:lvlJc w:val="right"/>
      <w:pPr>
        <w:ind w:left="1800" w:hanging="180"/>
      </w:pPr>
    </w:lvl>
    <w:lvl w:ilvl="3" w:tplc="540A5E7C" w:tentative="1">
      <w:start w:val="1"/>
      <w:numFmt w:val="decimal"/>
      <w:lvlText w:val="%4."/>
      <w:lvlJc w:val="left"/>
      <w:pPr>
        <w:ind w:left="2520" w:hanging="360"/>
      </w:pPr>
    </w:lvl>
    <w:lvl w:ilvl="4" w:tplc="416A139A" w:tentative="1">
      <w:start w:val="1"/>
      <w:numFmt w:val="lowerLetter"/>
      <w:lvlText w:val="%5."/>
      <w:lvlJc w:val="left"/>
      <w:pPr>
        <w:ind w:left="3240" w:hanging="360"/>
      </w:pPr>
    </w:lvl>
    <w:lvl w:ilvl="5" w:tplc="6A640A98" w:tentative="1">
      <w:start w:val="1"/>
      <w:numFmt w:val="lowerRoman"/>
      <w:lvlText w:val="%6."/>
      <w:lvlJc w:val="right"/>
      <w:pPr>
        <w:ind w:left="3960" w:hanging="180"/>
      </w:pPr>
    </w:lvl>
    <w:lvl w:ilvl="6" w:tplc="D862C37C" w:tentative="1">
      <w:start w:val="1"/>
      <w:numFmt w:val="decimal"/>
      <w:lvlText w:val="%7."/>
      <w:lvlJc w:val="left"/>
      <w:pPr>
        <w:ind w:left="4680" w:hanging="360"/>
      </w:pPr>
    </w:lvl>
    <w:lvl w:ilvl="7" w:tplc="043852B8" w:tentative="1">
      <w:start w:val="1"/>
      <w:numFmt w:val="lowerLetter"/>
      <w:lvlText w:val="%8."/>
      <w:lvlJc w:val="left"/>
      <w:pPr>
        <w:ind w:left="5400" w:hanging="360"/>
      </w:pPr>
    </w:lvl>
    <w:lvl w:ilvl="8" w:tplc="D8944A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3265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3379D7"/>
    <w:multiLevelType w:val="hybridMultilevel"/>
    <w:tmpl w:val="81F62D16"/>
    <w:lvl w:ilvl="0" w:tplc="4B44CCF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4CAF25D0"/>
    <w:multiLevelType w:val="hybridMultilevel"/>
    <w:tmpl w:val="F86836F6"/>
    <w:lvl w:ilvl="0" w:tplc="514EAA7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E247AD5"/>
    <w:multiLevelType w:val="multilevel"/>
    <w:tmpl w:val="3988A2D6"/>
    <w:numStyleLink w:val="MyDocList"/>
  </w:abstractNum>
  <w:abstractNum w:abstractNumId="71" w15:restartNumberingAfterBreak="0">
    <w:nsid w:val="4E6364AF"/>
    <w:multiLevelType w:val="hybridMultilevel"/>
    <w:tmpl w:val="9312B46C"/>
    <w:lvl w:ilvl="0" w:tplc="D700C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52D750" w:tentative="1">
      <w:start w:val="1"/>
      <w:numFmt w:val="lowerLetter"/>
      <w:lvlText w:val="%2."/>
      <w:lvlJc w:val="left"/>
      <w:pPr>
        <w:ind w:left="1440" w:hanging="360"/>
      </w:pPr>
    </w:lvl>
    <w:lvl w:ilvl="2" w:tplc="CB1EE484" w:tentative="1">
      <w:start w:val="1"/>
      <w:numFmt w:val="lowerRoman"/>
      <w:lvlText w:val="%3."/>
      <w:lvlJc w:val="right"/>
      <w:pPr>
        <w:ind w:left="2160" w:hanging="180"/>
      </w:pPr>
    </w:lvl>
    <w:lvl w:ilvl="3" w:tplc="32F09C3E" w:tentative="1">
      <w:start w:val="1"/>
      <w:numFmt w:val="decimal"/>
      <w:lvlText w:val="%4."/>
      <w:lvlJc w:val="left"/>
      <w:pPr>
        <w:ind w:left="2880" w:hanging="360"/>
      </w:pPr>
    </w:lvl>
    <w:lvl w:ilvl="4" w:tplc="6F462B44" w:tentative="1">
      <w:start w:val="1"/>
      <w:numFmt w:val="lowerLetter"/>
      <w:lvlText w:val="%5."/>
      <w:lvlJc w:val="left"/>
      <w:pPr>
        <w:ind w:left="3600" w:hanging="360"/>
      </w:pPr>
    </w:lvl>
    <w:lvl w:ilvl="5" w:tplc="4E54771C" w:tentative="1">
      <w:start w:val="1"/>
      <w:numFmt w:val="lowerRoman"/>
      <w:lvlText w:val="%6."/>
      <w:lvlJc w:val="right"/>
      <w:pPr>
        <w:ind w:left="4320" w:hanging="180"/>
      </w:pPr>
    </w:lvl>
    <w:lvl w:ilvl="6" w:tplc="D6DE9D76" w:tentative="1">
      <w:start w:val="1"/>
      <w:numFmt w:val="decimal"/>
      <w:lvlText w:val="%7."/>
      <w:lvlJc w:val="left"/>
      <w:pPr>
        <w:ind w:left="5040" w:hanging="360"/>
      </w:pPr>
    </w:lvl>
    <w:lvl w:ilvl="7" w:tplc="3AA05BC6" w:tentative="1">
      <w:start w:val="1"/>
      <w:numFmt w:val="lowerLetter"/>
      <w:lvlText w:val="%8."/>
      <w:lvlJc w:val="left"/>
      <w:pPr>
        <w:ind w:left="5760" w:hanging="360"/>
      </w:pPr>
    </w:lvl>
    <w:lvl w:ilvl="8" w:tplc="5674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633626"/>
    <w:multiLevelType w:val="hybridMultilevel"/>
    <w:tmpl w:val="81F62D16"/>
    <w:lvl w:ilvl="0" w:tplc="0C090017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1434629"/>
    <w:multiLevelType w:val="hybridMultilevel"/>
    <w:tmpl w:val="9BEAE478"/>
    <w:lvl w:ilvl="0" w:tplc="514EAA7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2067C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2FF536F"/>
    <w:multiLevelType w:val="hybridMultilevel"/>
    <w:tmpl w:val="187E00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30BFC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3EB184C"/>
    <w:multiLevelType w:val="multilevel"/>
    <w:tmpl w:val="3988A2D6"/>
    <w:numStyleLink w:val="MyDocList"/>
  </w:abstractNum>
  <w:abstractNum w:abstractNumId="78" w15:restartNumberingAfterBreak="0">
    <w:nsid w:val="53F0744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42556A1"/>
    <w:multiLevelType w:val="hybridMultilevel"/>
    <w:tmpl w:val="4078963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100E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77A3C1E"/>
    <w:multiLevelType w:val="multilevel"/>
    <w:tmpl w:val="F488C2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9EC6CCA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A2B6696"/>
    <w:multiLevelType w:val="hybridMultilevel"/>
    <w:tmpl w:val="A0EAAA00"/>
    <w:lvl w:ilvl="0" w:tplc="FFFFFFFF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84" w15:restartNumberingAfterBreak="0">
    <w:nsid w:val="5B4820D1"/>
    <w:multiLevelType w:val="hybridMultilevel"/>
    <w:tmpl w:val="F1EC907A"/>
    <w:lvl w:ilvl="0" w:tplc="DBE43C5A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98EE6C1C" w:tentative="1">
      <w:start w:val="1"/>
      <w:numFmt w:val="lowerLetter"/>
      <w:lvlText w:val="%2."/>
      <w:lvlJc w:val="left"/>
      <w:pPr>
        <w:ind w:left="1217" w:hanging="360"/>
      </w:pPr>
    </w:lvl>
    <w:lvl w:ilvl="2" w:tplc="CCDA85EE" w:tentative="1">
      <w:start w:val="1"/>
      <w:numFmt w:val="lowerRoman"/>
      <w:lvlText w:val="%3."/>
      <w:lvlJc w:val="right"/>
      <w:pPr>
        <w:ind w:left="1937" w:hanging="180"/>
      </w:pPr>
    </w:lvl>
    <w:lvl w:ilvl="3" w:tplc="68C26234" w:tentative="1">
      <w:start w:val="1"/>
      <w:numFmt w:val="decimal"/>
      <w:lvlText w:val="%4."/>
      <w:lvlJc w:val="left"/>
      <w:pPr>
        <w:ind w:left="2657" w:hanging="360"/>
      </w:pPr>
    </w:lvl>
    <w:lvl w:ilvl="4" w:tplc="04127D3E" w:tentative="1">
      <w:start w:val="1"/>
      <w:numFmt w:val="lowerLetter"/>
      <w:lvlText w:val="%5."/>
      <w:lvlJc w:val="left"/>
      <w:pPr>
        <w:ind w:left="3377" w:hanging="360"/>
      </w:pPr>
    </w:lvl>
    <w:lvl w:ilvl="5" w:tplc="2294013C" w:tentative="1">
      <w:start w:val="1"/>
      <w:numFmt w:val="lowerRoman"/>
      <w:lvlText w:val="%6."/>
      <w:lvlJc w:val="right"/>
      <w:pPr>
        <w:ind w:left="4097" w:hanging="180"/>
      </w:pPr>
    </w:lvl>
    <w:lvl w:ilvl="6" w:tplc="D8583DD0" w:tentative="1">
      <w:start w:val="1"/>
      <w:numFmt w:val="decimal"/>
      <w:lvlText w:val="%7."/>
      <w:lvlJc w:val="left"/>
      <w:pPr>
        <w:ind w:left="4817" w:hanging="360"/>
      </w:pPr>
    </w:lvl>
    <w:lvl w:ilvl="7" w:tplc="A60A6142" w:tentative="1">
      <w:start w:val="1"/>
      <w:numFmt w:val="lowerLetter"/>
      <w:lvlText w:val="%8."/>
      <w:lvlJc w:val="left"/>
      <w:pPr>
        <w:ind w:left="5537" w:hanging="360"/>
      </w:pPr>
    </w:lvl>
    <w:lvl w:ilvl="8" w:tplc="C046F85A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5" w15:restartNumberingAfterBreak="0">
    <w:nsid w:val="5B545D89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700EE2"/>
    <w:multiLevelType w:val="multilevel"/>
    <w:tmpl w:val="3988A2D6"/>
    <w:numStyleLink w:val="MyDocList"/>
  </w:abstractNum>
  <w:abstractNum w:abstractNumId="87" w15:restartNumberingAfterBreak="0">
    <w:nsid w:val="63DF1BE9"/>
    <w:multiLevelType w:val="hybridMultilevel"/>
    <w:tmpl w:val="762AA7AE"/>
    <w:lvl w:ilvl="0" w:tplc="17A0A9CC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C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4456683"/>
    <w:multiLevelType w:val="hybridMultilevel"/>
    <w:tmpl w:val="D974B24A"/>
    <w:lvl w:ilvl="0" w:tplc="BA281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07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1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C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4C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E8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9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5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C049F0"/>
    <w:multiLevelType w:val="multilevel"/>
    <w:tmpl w:val="3988A2D6"/>
    <w:numStyleLink w:val="MyDocList"/>
  </w:abstractNum>
  <w:abstractNum w:abstractNumId="90" w15:restartNumberingAfterBreak="0">
    <w:nsid w:val="668536A2"/>
    <w:multiLevelType w:val="multilevel"/>
    <w:tmpl w:val="3988A2D6"/>
    <w:numStyleLink w:val="MyDocList"/>
  </w:abstractNum>
  <w:abstractNum w:abstractNumId="91" w15:restartNumberingAfterBreak="0">
    <w:nsid w:val="685A2130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9C4474A"/>
    <w:multiLevelType w:val="multilevel"/>
    <w:tmpl w:val="3988A2D6"/>
    <w:numStyleLink w:val="MyDocList"/>
  </w:abstractNum>
  <w:abstractNum w:abstractNumId="93" w15:restartNumberingAfterBreak="0">
    <w:nsid w:val="69C7552A"/>
    <w:multiLevelType w:val="hybridMultilevel"/>
    <w:tmpl w:val="E60E6246"/>
    <w:lvl w:ilvl="0" w:tplc="5C6C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7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B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0A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5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88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0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69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660249"/>
    <w:multiLevelType w:val="hybridMultilevel"/>
    <w:tmpl w:val="F1EC907A"/>
    <w:lvl w:ilvl="0" w:tplc="5F967C54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29CE21D6" w:tentative="1">
      <w:start w:val="1"/>
      <w:numFmt w:val="lowerLetter"/>
      <w:lvlText w:val="%2."/>
      <w:lvlJc w:val="left"/>
      <w:pPr>
        <w:ind w:left="1217" w:hanging="360"/>
      </w:pPr>
    </w:lvl>
    <w:lvl w:ilvl="2" w:tplc="6ECE3220" w:tentative="1">
      <w:start w:val="1"/>
      <w:numFmt w:val="lowerRoman"/>
      <w:lvlText w:val="%3."/>
      <w:lvlJc w:val="right"/>
      <w:pPr>
        <w:ind w:left="1937" w:hanging="180"/>
      </w:pPr>
    </w:lvl>
    <w:lvl w:ilvl="3" w:tplc="54CEB37E" w:tentative="1">
      <w:start w:val="1"/>
      <w:numFmt w:val="decimal"/>
      <w:lvlText w:val="%4."/>
      <w:lvlJc w:val="left"/>
      <w:pPr>
        <w:ind w:left="2657" w:hanging="360"/>
      </w:pPr>
    </w:lvl>
    <w:lvl w:ilvl="4" w:tplc="9A288144" w:tentative="1">
      <w:start w:val="1"/>
      <w:numFmt w:val="lowerLetter"/>
      <w:lvlText w:val="%5."/>
      <w:lvlJc w:val="left"/>
      <w:pPr>
        <w:ind w:left="3377" w:hanging="360"/>
      </w:pPr>
    </w:lvl>
    <w:lvl w:ilvl="5" w:tplc="8FF8BCE4" w:tentative="1">
      <w:start w:val="1"/>
      <w:numFmt w:val="lowerRoman"/>
      <w:lvlText w:val="%6."/>
      <w:lvlJc w:val="right"/>
      <w:pPr>
        <w:ind w:left="4097" w:hanging="180"/>
      </w:pPr>
    </w:lvl>
    <w:lvl w:ilvl="6" w:tplc="F092C1EC" w:tentative="1">
      <w:start w:val="1"/>
      <w:numFmt w:val="decimal"/>
      <w:lvlText w:val="%7."/>
      <w:lvlJc w:val="left"/>
      <w:pPr>
        <w:ind w:left="4817" w:hanging="360"/>
      </w:pPr>
    </w:lvl>
    <w:lvl w:ilvl="7" w:tplc="1534E430" w:tentative="1">
      <w:start w:val="1"/>
      <w:numFmt w:val="lowerLetter"/>
      <w:lvlText w:val="%8."/>
      <w:lvlJc w:val="left"/>
      <w:pPr>
        <w:ind w:left="5537" w:hanging="360"/>
      </w:pPr>
    </w:lvl>
    <w:lvl w:ilvl="8" w:tplc="892A8A1E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5" w15:restartNumberingAfterBreak="0">
    <w:nsid w:val="6C3B5F0B"/>
    <w:multiLevelType w:val="hybridMultilevel"/>
    <w:tmpl w:val="225A625C"/>
    <w:lvl w:ilvl="0" w:tplc="00B8CFEC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6" w15:restartNumberingAfterBreak="0">
    <w:nsid w:val="6E3A6449"/>
    <w:multiLevelType w:val="multilevel"/>
    <w:tmpl w:val="BD0287F0"/>
    <w:numStyleLink w:val="Numberedpara1"/>
  </w:abstractNum>
  <w:abstractNum w:abstractNumId="97" w15:restartNumberingAfterBreak="0">
    <w:nsid w:val="6EC679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F69648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00833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70314592"/>
    <w:multiLevelType w:val="hybridMultilevel"/>
    <w:tmpl w:val="897610A0"/>
    <w:lvl w:ilvl="0" w:tplc="896802DA">
      <w:start w:val="1"/>
      <w:numFmt w:val="lowerLetter"/>
      <w:lvlText w:val="%1."/>
      <w:lvlJc w:val="left"/>
      <w:pPr>
        <w:ind w:left="720" w:hanging="360"/>
      </w:pPr>
    </w:lvl>
    <w:lvl w:ilvl="1" w:tplc="B3E01A72" w:tentative="1">
      <w:start w:val="1"/>
      <w:numFmt w:val="lowerLetter"/>
      <w:lvlText w:val="%2."/>
      <w:lvlJc w:val="left"/>
      <w:pPr>
        <w:ind w:left="1440" w:hanging="360"/>
      </w:pPr>
    </w:lvl>
    <w:lvl w:ilvl="2" w:tplc="D458BBD0" w:tentative="1">
      <w:start w:val="1"/>
      <w:numFmt w:val="lowerRoman"/>
      <w:lvlText w:val="%3."/>
      <w:lvlJc w:val="right"/>
      <w:pPr>
        <w:ind w:left="2160" w:hanging="180"/>
      </w:pPr>
    </w:lvl>
    <w:lvl w:ilvl="3" w:tplc="BD4245F2" w:tentative="1">
      <w:start w:val="1"/>
      <w:numFmt w:val="decimal"/>
      <w:lvlText w:val="%4."/>
      <w:lvlJc w:val="left"/>
      <w:pPr>
        <w:ind w:left="2880" w:hanging="360"/>
      </w:pPr>
    </w:lvl>
    <w:lvl w:ilvl="4" w:tplc="DE2CBE78" w:tentative="1">
      <w:start w:val="1"/>
      <w:numFmt w:val="lowerLetter"/>
      <w:lvlText w:val="%5."/>
      <w:lvlJc w:val="left"/>
      <w:pPr>
        <w:ind w:left="3600" w:hanging="360"/>
      </w:pPr>
    </w:lvl>
    <w:lvl w:ilvl="5" w:tplc="80385FDE" w:tentative="1">
      <w:start w:val="1"/>
      <w:numFmt w:val="lowerRoman"/>
      <w:lvlText w:val="%6."/>
      <w:lvlJc w:val="right"/>
      <w:pPr>
        <w:ind w:left="4320" w:hanging="180"/>
      </w:pPr>
    </w:lvl>
    <w:lvl w:ilvl="6" w:tplc="41C46CDE" w:tentative="1">
      <w:start w:val="1"/>
      <w:numFmt w:val="decimal"/>
      <w:lvlText w:val="%7."/>
      <w:lvlJc w:val="left"/>
      <w:pPr>
        <w:ind w:left="5040" w:hanging="360"/>
      </w:pPr>
    </w:lvl>
    <w:lvl w:ilvl="7" w:tplc="F29873C2" w:tentative="1">
      <w:start w:val="1"/>
      <w:numFmt w:val="lowerLetter"/>
      <w:lvlText w:val="%8."/>
      <w:lvlJc w:val="left"/>
      <w:pPr>
        <w:ind w:left="5760" w:hanging="360"/>
      </w:pPr>
    </w:lvl>
    <w:lvl w:ilvl="8" w:tplc="6264F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31179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9154DC"/>
    <w:multiLevelType w:val="multilevel"/>
    <w:tmpl w:val="30707D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3C52E06"/>
    <w:multiLevelType w:val="hybridMultilevel"/>
    <w:tmpl w:val="065671A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041D20"/>
    <w:multiLevelType w:val="hybridMultilevel"/>
    <w:tmpl w:val="F0E2C544"/>
    <w:lvl w:ilvl="0" w:tplc="0C090019">
      <w:start w:val="1"/>
      <w:numFmt w:val="lowerRoman"/>
      <w:lvlText w:val="%1)"/>
      <w:lvlJc w:val="left"/>
      <w:pPr>
        <w:ind w:left="1346" w:hanging="72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5" w15:restartNumberingAfterBreak="0">
    <w:nsid w:val="7610255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76113E0B"/>
    <w:multiLevelType w:val="hybridMultilevel"/>
    <w:tmpl w:val="81F62D16"/>
    <w:lvl w:ilvl="0" w:tplc="729C6C8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775967A2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0E2F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B9F53A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7E4564B3"/>
    <w:multiLevelType w:val="multilevel"/>
    <w:tmpl w:val="3988A2D6"/>
    <w:numStyleLink w:val="MyDocList"/>
  </w:abstractNum>
  <w:abstractNum w:abstractNumId="111" w15:restartNumberingAfterBreak="0">
    <w:nsid w:val="7F7212FA"/>
    <w:multiLevelType w:val="hybridMultilevel"/>
    <w:tmpl w:val="8F54241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53"/>
  </w:num>
  <w:num w:numId="4">
    <w:abstractNumId w:val="16"/>
  </w:num>
  <w:num w:numId="5">
    <w:abstractNumId w:val="10"/>
  </w:num>
  <w:num w:numId="6">
    <w:abstractNumId w:val="21"/>
  </w:num>
  <w:num w:numId="7">
    <w:abstractNumId w:val="60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7"/>
  </w:num>
  <w:num w:numId="9">
    <w:abstractNumId w:val="67"/>
  </w:num>
  <w:num w:numId="10">
    <w:abstractNumId w:val="83"/>
  </w:num>
  <w:num w:numId="11">
    <w:abstractNumId w:val="25"/>
  </w:num>
  <w:num w:numId="12">
    <w:abstractNumId w:val="50"/>
  </w:num>
  <w:num w:numId="13">
    <w:abstractNumId w:val="89"/>
  </w:num>
  <w:num w:numId="14">
    <w:abstractNumId w:val="110"/>
  </w:num>
  <w:num w:numId="15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30"/>
  </w:num>
  <w:num w:numId="17">
    <w:abstractNumId w:val="93"/>
  </w:num>
  <w:num w:numId="18">
    <w:abstractNumId w:val="40"/>
  </w:num>
  <w:num w:numId="19">
    <w:abstractNumId w:val="1"/>
  </w:num>
  <w:num w:numId="20">
    <w:abstractNumId w:val="88"/>
  </w:num>
  <w:num w:numId="21">
    <w:abstractNumId w:val="61"/>
  </w:num>
  <w:num w:numId="22">
    <w:abstractNumId w:val="23"/>
  </w:num>
  <w:num w:numId="23">
    <w:abstractNumId w:val="77"/>
  </w:num>
  <w:num w:numId="24">
    <w:abstractNumId w:val="70"/>
  </w:num>
  <w:num w:numId="25">
    <w:abstractNumId w:val="13"/>
  </w:num>
  <w:num w:numId="26">
    <w:abstractNumId w:val="33"/>
  </w:num>
  <w:num w:numId="27">
    <w:abstractNumId w:val="62"/>
  </w:num>
  <w:num w:numId="28">
    <w:abstractNumId w:val="71"/>
  </w:num>
  <w:num w:numId="29">
    <w:abstractNumId w:val="4"/>
  </w:num>
  <w:num w:numId="30">
    <w:abstractNumId w:val="69"/>
  </w:num>
  <w:num w:numId="31">
    <w:abstractNumId w:val="3"/>
  </w:num>
  <w:num w:numId="32">
    <w:abstractNumId w:val="92"/>
  </w:num>
  <w:num w:numId="33">
    <w:abstractNumId w:val="54"/>
  </w:num>
  <w:num w:numId="34">
    <w:abstractNumId w:val="100"/>
  </w:num>
  <w:num w:numId="35">
    <w:abstractNumId w:val="18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52"/>
  </w:num>
  <w:num w:numId="40">
    <w:abstractNumId w:val="49"/>
  </w:num>
  <w:num w:numId="41">
    <w:abstractNumId w:val="94"/>
  </w:num>
  <w:num w:numId="42">
    <w:abstractNumId w:val="84"/>
  </w:num>
  <w:num w:numId="43">
    <w:abstractNumId w:val="65"/>
  </w:num>
  <w:num w:numId="44">
    <w:abstractNumId w:val="42"/>
  </w:num>
  <w:num w:numId="45">
    <w:abstractNumId w:val="65"/>
  </w:num>
  <w:num w:numId="46">
    <w:abstractNumId w:val="65"/>
  </w:num>
  <w:num w:numId="47">
    <w:abstractNumId w:val="65"/>
  </w:num>
  <w:num w:numId="48">
    <w:abstractNumId w:val="65"/>
  </w:num>
  <w:num w:numId="49">
    <w:abstractNumId w:val="65"/>
  </w:num>
  <w:num w:numId="50">
    <w:abstractNumId w:val="65"/>
  </w:num>
  <w:num w:numId="51">
    <w:abstractNumId w:val="65"/>
  </w:num>
  <w:num w:numId="52">
    <w:abstractNumId w:val="11"/>
  </w:num>
  <w:num w:numId="53">
    <w:abstractNumId w:val="87"/>
  </w:num>
  <w:num w:numId="54">
    <w:abstractNumId w:val="65"/>
  </w:num>
  <w:num w:numId="55">
    <w:abstractNumId w:val="65"/>
  </w:num>
  <w:num w:numId="56">
    <w:abstractNumId w:val="65"/>
  </w:num>
  <w:num w:numId="57">
    <w:abstractNumId w:val="65"/>
  </w:num>
  <w:num w:numId="58">
    <w:abstractNumId w:val="65"/>
  </w:num>
  <w:num w:numId="59">
    <w:abstractNumId w:val="65"/>
  </w:num>
  <w:num w:numId="60">
    <w:abstractNumId w:val="65"/>
  </w:num>
  <w:num w:numId="61">
    <w:abstractNumId w:val="65"/>
  </w:num>
  <w:num w:numId="62">
    <w:abstractNumId w:val="65"/>
  </w:num>
  <w:num w:numId="63">
    <w:abstractNumId w:val="65"/>
  </w:num>
  <w:num w:numId="64">
    <w:abstractNumId w:val="65"/>
  </w:num>
  <w:num w:numId="65">
    <w:abstractNumId w:val="65"/>
  </w:num>
  <w:num w:numId="66">
    <w:abstractNumId w:val="65"/>
  </w:num>
  <w:num w:numId="67">
    <w:abstractNumId w:val="65"/>
  </w:num>
  <w:num w:numId="68">
    <w:abstractNumId w:val="65"/>
  </w:num>
  <w:num w:numId="69">
    <w:abstractNumId w:val="65"/>
  </w:num>
  <w:num w:numId="70">
    <w:abstractNumId w:val="65"/>
  </w:num>
  <w:num w:numId="71">
    <w:abstractNumId w:val="65"/>
  </w:num>
  <w:num w:numId="72">
    <w:abstractNumId w:val="65"/>
  </w:num>
  <w:num w:numId="73">
    <w:abstractNumId w:val="65"/>
  </w:num>
  <w:num w:numId="74">
    <w:abstractNumId w:val="65"/>
  </w:num>
  <w:num w:numId="75">
    <w:abstractNumId w:val="65"/>
  </w:num>
  <w:num w:numId="76">
    <w:abstractNumId w:val="65"/>
  </w:num>
  <w:num w:numId="77">
    <w:abstractNumId w:val="65"/>
  </w:num>
  <w:num w:numId="78">
    <w:abstractNumId w:val="65"/>
  </w:num>
  <w:num w:numId="79">
    <w:abstractNumId w:val="65"/>
  </w:num>
  <w:num w:numId="80">
    <w:abstractNumId w:val="65"/>
  </w:num>
  <w:num w:numId="81">
    <w:abstractNumId w:val="65"/>
  </w:num>
  <w:num w:numId="82">
    <w:abstractNumId w:val="65"/>
  </w:num>
  <w:num w:numId="83">
    <w:abstractNumId w:val="17"/>
  </w:num>
  <w:num w:numId="84">
    <w:abstractNumId w:val="43"/>
  </w:num>
  <w:num w:numId="85">
    <w:abstractNumId w:val="65"/>
  </w:num>
  <w:num w:numId="86">
    <w:abstractNumId w:val="65"/>
  </w:num>
  <w:num w:numId="87">
    <w:abstractNumId w:val="105"/>
  </w:num>
  <w:num w:numId="88">
    <w:abstractNumId w:val="28"/>
  </w:num>
  <w:num w:numId="89">
    <w:abstractNumId w:val="55"/>
  </w:num>
  <w:num w:numId="90">
    <w:abstractNumId w:val="24"/>
  </w:num>
  <w:num w:numId="91">
    <w:abstractNumId w:val="108"/>
  </w:num>
  <w:num w:numId="92">
    <w:abstractNumId w:val="12"/>
  </w:num>
  <w:num w:numId="93">
    <w:abstractNumId w:val="97"/>
  </w:num>
  <w:num w:numId="94">
    <w:abstractNumId w:val="98"/>
  </w:num>
  <w:num w:numId="95">
    <w:abstractNumId w:val="80"/>
  </w:num>
  <w:num w:numId="96">
    <w:abstractNumId w:val="37"/>
  </w:num>
  <w:num w:numId="97">
    <w:abstractNumId w:val="104"/>
  </w:num>
  <w:num w:numId="98">
    <w:abstractNumId w:val="35"/>
  </w:num>
  <w:num w:numId="99">
    <w:abstractNumId w:val="38"/>
  </w:num>
  <w:num w:numId="100">
    <w:abstractNumId w:val="2"/>
  </w:num>
  <w:num w:numId="101">
    <w:abstractNumId w:val="103"/>
  </w:num>
  <w:num w:numId="102">
    <w:abstractNumId w:val="96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361" w:hanging="5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3">
    <w:abstractNumId w:val="64"/>
  </w:num>
  <w:num w:numId="104">
    <w:abstractNumId w:val="73"/>
  </w:num>
  <w:num w:numId="105">
    <w:abstractNumId w:val="22"/>
  </w:num>
  <w:num w:numId="106">
    <w:abstractNumId w:val="20"/>
  </w:num>
  <w:num w:numId="107">
    <w:abstractNumId w:val="31"/>
  </w:num>
  <w:num w:numId="108">
    <w:abstractNumId w:val="5"/>
  </w:num>
  <w:num w:numId="109">
    <w:abstractNumId w:val="106"/>
  </w:num>
  <w:num w:numId="110">
    <w:abstractNumId w:val="68"/>
  </w:num>
  <w:num w:numId="111">
    <w:abstractNumId w:val="72"/>
  </w:num>
  <w:num w:numId="112">
    <w:abstractNumId w:val="90"/>
  </w:num>
  <w:num w:numId="113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5">
    <w:abstractNumId w:val="66"/>
  </w:num>
  <w:num w:numId="116">
    <w:abstractNumId w:val="9"/>
  </w:num>
  <w:num w:numId="117">
    <w:abstractNumId w:val="56"/>
  </w:num>
  <w:num w:numId="118">
    <w:abstractNumId w:val="102"/>
  </w:num>
  <w:num w:numId="119">
    <w:abstractNumId w:val="39"/>
  </w:num>
  <w:num w:numId="120">
    <w:abstractNumId w:val="6"/>
  </w:num>
  <w:num w:numId="121">
    <w:abstractNumId w:val="48"/>
  </w:num>
  <w:num w:numId="122">
    <w:abstractNumId w:val="46"/>
  </w:num>
  <w:num w:numId="123">
    <w:abstractNumId w:val="81"/>
  </w:num>
  <w:num w:numId="124">
    <w:abstractNumId w:val="59"/>
  </w:num>
  <w:num w:numId="125">
    <w:abstractNumId w:val="79"/>
  </w:num>
  <w:num w:numId="126">
    <w:abstractNumId w:val="58"/>
  </w:num>
  <w:num w:numId="127">
    <w:abstractNumId w:val="107"/>
  </w:num>
  <w:num w:numId="128">
    <w:abstractNumId w:val="82"/>
  </w:num>
  <w:num w:numId="129">
    <w:abstractNumId w:val="14"/>
  </w:num>
  <w:num w:numId="130">
    <w:abstractNumId w:val="101"/>
  </w:num>
  <w:num w:numId="131">
    <w:abstractNumId w:val="44"/>
  </w:num>
  <w:num w:numId="132">
    <w:abstractNumId w:val="75"/>
  </w:num>
  <w:num w:numId="133">
    <w:abstractNumId w:val="19"/>
  </w:num>
  <w:num w:numId="134">
    <w:abstractNumId w:val="8"/>
  </w:num>
  <w:num w:numId="135">
    <w:abstractNumId w:val="26"/>
  </w:num>
  <w:num w:numId="136">
    <w:abstractNumId w:val="95"/>
  </w:num>
  <w:num w:numId="137">
    <w:abstractNumId w:val="57"/>
  </w:num>
  <w:num w:numId="138">
    <w:abstractNumId w:val="111"/>
  </w:num>
  <w:num w:numId="139">
    <w:abstractNumId w:val="41"/>
  </w:num>
  <w:num w:numId="140">
    <w:abstractNumId w:val="51"/>
  </w:num>
  <w:num w:numId="141">
    <w:abstractNumId w:val="76"/>
  </w:num>
  <w:num w:numId="142">
    <w:abstractNumId w:val="45"/>
  </w:num>
  <w:num w:numId="143">
    <w:abstractNumId w:val="78"/>
  </w:num>
  <w:num w:numId="144">
    <w:abstractNumId w:val="7"/>
  </w:num>
  <w:num w:numId="145">
    <w:abstractNumId w:val="99"/>
  </w:num>
  <w:num w:numId="146">
    <w:abstractNumId w:val="63"/>
  </w:num>
  <w:num w:numId="147">
    <w:abstractNumId w:val="36"/>
  </w:num>
  <w:num w:numId="148">
    <w:abstractNumId w:val="27"/>
  </w:num>
  <w:num w:numId="149">
    <w:abstractNumId w:val="29"/>
  </w:num>
  <w:num w:numId="150">
    <w:abstractNumId w:val="85"/>
  </w:num>
  <w:num w:numId="151">
    <w:abstractNumId w:val="109"/>
  </w:num>
  <w:num w:numId="152">
    <w:abstractNumId w:val="74"/>
  </w:num>
  <w:num w:numId="153">
    <w:abstractNumId w:val="91"/>
  </w:num>
  <w:num w:numId="154">
    <w:abstractNumId w:val="34"/>
  </w:num>
  <w:num w:numId="155">
    <w:abstractNumId w:val="16"/>
    <w:lvlOverride w:ilvl="0">
      <w:startOverride w:val="8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"/>
    <w:lvlOverride w:ilvl="0">
      <w:startOverride w:val="8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519"/>
    <w:rsid w:val="0000144B"/>
    <w:rsid w:val="00001B42"/>
    <w:rsid w:val="00003384"/>
    <w:rsid w:val="000055E3"/>
    <w:rsid w:val="00006B99"/>
    <w:rsid w:val="000128A3"/>
    <w:rsid w:val="000174E7"/>
    <w:rsid w:val="0002166A"/>
    <w:rsid w:val="00022155"/>
    <w:rsid w:val="000234F1"/>
    <w:rsid w:val="00023F2A"/>
    <w:rsid w:val="000263A1"/>
    <w:rsid w:val="00030650"/>
    <w:rsid w:val="0003263A"/>
    <w:rsid w:val="00037638"/>
    <w:rsid w:val="000376FB"/>
    <w:rsid w:val="00040791"/>
    <w:rsid w:val="00041F79"/>
    <w:rsid w:val="00042213"/>
    <w:rsid w:val="00042F75"/>
    <w:rsid w:val="00044DF9"/>
    <w:rsid w:val="00052275"/>
    <w:rsid w:val="000527FB"/>
    <w:rsid w:val="00053A27"/>
    <w:rsid w:val="000558B1"/>
    <w:rsid w:val="000631E2"/>
    <w:rsid w:val="000641B6"/>
    <w:rsid w:val="00066FB2"/>
    <w:rsid w:val="00067E3F"/>
    <w:rsid w:val="00072A10"/>
    <w:rsid w:val="00075387"/>
    <w:rsid w:val="00086322"/>
    <w:rsid w:val="000871DA"/>
    <w:rsid w:val="00090187"/>
    <w:rsid w:val="00092F45"/>
    <w:rsid w:val="00094BBC"/>
    <w:rsid w:val="000957D7"/>
    <w:rsid w:val="00097F7C"/>
    <w:rsid w:val="000A20A9"/>
    <w:rsid w:val="000A20DD"/>
    <w:rsid w:val="000A232D"/>
    <w:rsid w:val="000A3635"/>
    <w:rsid w:val="000A3B49"/>
    <w:rsid w:val="000B1EB7"/>
    <w:rsid w:val="000B2BDE"/>
    <w:rsid w:val="000B54E6"/>
    <w:rsid w:val="000B5C0A"/>
    <w:rsid w:val="000C06E5"/>
    <w:rsid w:val="000C2885"/>
    <w:rsid w:val="000C392A"/>
    <w:rsid w:val="000C551D"/>
    <w:rsid w:val="000C5E16"/>
    <w:rsid w:val="000C5FF5"/>
    <w:rsid w:val="000D4B75"/>
    <w:rsid w:val="000E18DB"/>
    <w:rsid w:val="000E1F47"/>
    <w:rsid w:val="000E22EC"/>
    <w:rsid w:val="000E37E3"/>
    <w:rsid w:val="000E64C7"/>
    <w:rsid w:val="000F3FCD"/>
    <w:rsid w:val="000F66F7"/>
    <w:rsid w:val="000F68C4"/>
    <w:rsid w:val="00102E0C"/>
    <w:rsid w:val="001037E4"/>
    <w:rsid w:val="001049F8"/>
    <w:rsid w:val="001050A8"/>
    <w:rsid w:val="00107B32"/>
    <w:rsid w:val="00113697"/>
    <w:rsid w:val="001137C0"/>
    <w:rsid w:val="00115310"/>
    <w:rsid w:val="0012043B"/>
    <w:rsid w:val="001306DB"/>
    <w:rsid w:val="00131E71"/>
    <w:rsid w:val="0013715E"/>
    <w:rsid w:val="0014171C"/>
    <w:rsid w:val="00143F58"/>
    <w:rsid w:val="001449AA"/>
    <w:rsid w:val="00144A67"/>
    <w:rsid w:val="001618F1"/>
    <w:rsid w:val="00165359"/>
    <w:rsid w:val="00171168"/>
    <w:rsid w:val="00172A9E"/>
    <w:rsid w:val="00172C3B"/>
    <w:rsid w:val="00173250"/>
    <w:rsid w:val="00173A14"/>
    <w:rsid w:val="001774C9"/>
    <w:rsid w:val="00180FE9"/>
    <w:rsid w:val="0018168C"/>
    <w:rsid w:val="0018448B"/>
    <w:rsid w:val="00187140"/>
    <w:rsid w:val="00193919"/>
    <w:rsid w:val="001959AE"/>
    <w:rsid w:val="001A034E"/>
    <w:rsid w:val="001A1238"/>
    <w:rsid w:val="001A3CE7"/>
    <w:rsid w:val="001A48E3"/>
    <w:rsid w:val="001A6D5B"/>
    <w:rsid w:val="001A7140"/>
    <w:rsid w:val="001B2B21"/>
    <w:rsid w:val="001B5ACE"/>
    <w:rsid w:val="001C0D1D"/>
    <w:rsid w:val="001C0E8F"/>
    <w:rsid w:val="001C258E"/>
    <w:rsid w:val="001C5408"/>
    <w:rsid w:val="001C6DB8"/>
    <w:rsid w:val="001C6FD4"/>
    <w:rsid w:val="001C7869"/>
    <w:rsid w:val="001C7B81"/>
    <w:rsid w:val="001D013C"/>
    <w:rsid w:val="001D56E9"/>
    <w:rsid w:val="001D5C4D"/>
    <w:rsid w:val="001E0691"/>
    <w:rsid w:val="001E5463"/>
    <w:rsid w:val="001F06E9"/>
    <w:rsid w:val="001F248E"/>
    <w:rsid w:val="001F3FC2"/>
    <w:rsid w:val="001F468D"/>
    <w:rsid w:val="001F7F90"/>
    <w:rsid w:val="002019AA"/>
    <w:rsid w:val="002047E6"/>
    <w:rsid w:val="00204A46"/>
    <w:rsid w:val="0020599A"/>
    <w:rsid w:val="00210EC6"/>
    <w:rsid w:val="00211CB7"/>
    <w:rsid w:val="0021354B"/>
    <w:rsid w:val="002158BD"/>
    <w:rsid w:val="0021629B"/>
    <w:rsid w:val="00217B75"/>
    <w:rsid w:val="00220954"/>
    <w:rsid w:val="00222503"/>
    <w:rsid w:val="00226ED9"/>
    <w:rsid w:val="002303DC"/>
    <w:rsid w:val="0023134C"/>
    <w:rsid w:val="002313EE"/>
    <w:rsid w:val="002324F3"/>
    <w:rsid w:val="002347AD"/>
    <w:rsid w:val="00241F2B"/>
    <w:rsid w:val="00242484"/>
    <w:rsid w:val="002425F7"/>
    <w:rsid w:val="0024464D"/>
    <w:rsid w:val="0024604E"/>
    <w:rsid w:val="00247B1C"/>
    <w:rsid w:val="00253897"/>
    <w:rsid w:val="00253FC7"/>
    <w:rsid w:val="00254B8D"/>
    <w:rsid w:val="002567FA"/>
    <w:rsid w:val="00257778"/>
    <w:rsid w:val="002602E1"/>
    <w:rsid w:val="00260F19"/>
    <w:rsid w:val="00261019"/>
    <w:rsid w:val="002618F5"/>
    <w:rsid w:val="002632B8"/>
    <w:rsid w:val="00266344"/>
    <w:rsid w:val="002679E4"/>
    <w:rsid w:val="00267A2F"/>
    <w:rsid w:val="00271ED5"/>
    <w:rsid w:val="00273671"/>
    <w:rsid w:val="00273743"/>
    <w:rsid w:val="0027608C"/>
    <w:rsid w:val="00276D05"/>
    <w:rsid w:val="00276F65"/>
    <w:rsid w:val="00277456"/>
    <w:rsid w:val="002777F4"/>
    <w:rsid w:val="002809FE"/>
    <w:rsid w:val="00282388"/>
    <w:rsid w:val="00282403"/>
    <w:rsid w:val="00282B76"/>
    <w:rsid w:val="00282BE4"/>
    <w:rsid w:val="00283522"/>
    <w:rsid w:val="00285A27"/>
    <w:rsid w:val="00286C11"/>
    <w:rsid w:val="00291925"/>
    <w:rsid w:val="00291BCD"/>
    <w:rsid w:val="002A0D80"/>
    <w:rsid w:val="002A0FA8"/>
    <w:rsid w:val="002B1F73"/>
    <w:rsid w:val="002B235F"/>
    <w:rsid w:val="002B342B"/>
    <w:rsid w:val="002B69F6"/>
    <w:rsid w:val="002C4F93"/>
    <w:rsid w:val="002C6D10"/>
    <w:rsid w:val="002C79EE"/>
    <w:rsid w:val="002D04B4"/>
    <w:rsid w:val="002D0556"/>
    <w:rsid w:val="002D5B61"/>
    <w:rsid w:val="002D6744"/>
    <w:rsid w:val="002E0D4D"/>
    <w:rsid w:val="002E2B5E"/>
    <w:rsid w:val="002E308E"/>
    <w:rsid w:val="002E5470"/>
    <w:rsid w:val="002E6EBA"/>
    <w:rsid w:val="002F19CD"/>
    <w:rsid w:val="002F3165"/>
    <w:rsid w:val="002F52E4"/>
    <w:rsid w:val="002F735B"/>
    <w:rsid w:val="00304A83"/>
    <w:rsid w:val="003066BB"/>
    <w:rsid w:val="0031039D"/>
    <w:rsid w:val="003112E5"/>
    <w:rsid w:val="00311CDF"/>
    <w:rsid w:val="00312D3F"/>
    <w:rsid w:val="00313FC0"/>
    <w:rsid w:val="003150A1"/>
    <w:rsid w:val="003202A7"/>
    <w:rsid w:val="00320C86"/>
    <w:rsid w:val="00322115"/>
    <w:rsid w:val="00323C6F"/>
    <w:rsid w:val="003251D8"/>
    <w:rsid w:val="00325CD9"/>
    <w:rsid w:val="003262A1"/>
    <w:rsid w:val="00327326"/>
    <w:rsid w:val="00327C58"/>
    <w:rsid w:val="0033039D"/>
    <w:rsid w:val="00330B56"/>
    <w:rsid w:val="00331F04"/>
    <w:rsid w:val="00332CDD"/>
    <w:rsid w:val="003351C9"/>
    <w:rsid w:val="003365EF"/>
    <w:rsid w:val="00343666"/>
    <w:rsid w:val="00343A15"/>
    <w:rsid w:val="00347265"/>
    <w:rsid w:val="00347365"/>
    <w:rsid w:val="0034760D"/>
    <w:rsid w:val="0034770B"/>
    <w:rsid w:val="003507B9"/>
    <w:rsid w:val="00353092"/>
    <w:rsid w:val="00354232"/>
    <w:rsid w:val="003550C0"/>
    <w:rsid w:val="00357B2B"/>
    <w:rsid w:val="003602DC"/>
    <w:rsid w:val="0037042D"/>
    <w:rsid w:val="00374908"/>
    <w:rsid w:val="00376455"/>
    <w:rsid w:val="00376978"/>
    <w:rsid w:val="00381666"/>
    <w:rsid w:val="003817DE"/>
    <w:rsid w:val="003823B1"/>
    <w:rsid w:val="003852B0"/>
    <w:rsid w:val="00386EBA"/>
    <w:rsid w:val="00391A50"/>
    <w:rsid w:val="00393104"/>
    <w:rsid w:val="00396666"/>
    <w:rsid w:val="003A0521"/>
    <w:rsid w:val="003A2FEB"/>
    <w:rsid w:val="003A3A0D"/>
    <w:rsid w:val="003A49A7"/>
    <w:rsid w:val="003A5BDB"/>
    <w:rsid w:val="003A75E2"/>
    <w:rsid w:val="003B0151"/>
    <w:rsid w:val="003C1C17"/>
    <w:rsid w:val="003C3F7F"/>
    <w:rsid w:val="003D2DDB"/>
    <w:rsid w:val="003D2EED"/>
    <w:rsid w:val="003D3451"/>
    <w:rsid w:val="003D3AC3"/>
    <w:rsid w:val="003D64AC"/>
    <w:rsid w:val="003D6BE0"/>
    <w:rsid w:val="003E0C84"/>
    <w:rsid w:val="003E1517"/>
    <w:rsid w:val="003E296A"/>
    <w:rsid w:val="003E5594"/>
    <w:rsid w:val="003F1CB1"/>
    <w:rsid w:val="003F5C21"/>
    <w:rsid w:val="004014AB"/>
    <w:rsid w:val="004018DF"/>
    <w:rsid w:val="0040343B"/>
    <w:rsid w:val="00406C5C"/>
    <w:rsid w:val="004072D9"/>
    <w:rsid w:val="00410642"/>
    <w:rsid w:val="0041082E"/>
    <w:rsid w:val="0041178B"/>
    <w:rsid w:val="00413185"/>
    <w:rsid w:val="004159A2"/>
    <w:rsid w:val="004203D8"/>
    <w:rsid w:val="004210AD"/>
    <w:rsid w:val="00423C47"/>
    <w:rsid w:val="00424038"/>
    <w:rsid w:val="00431ABF"/>
    <w:rsid w:val="00431B3F"/>
    <w:rsid w:val="004331E8"/>
    <w:rsid w:val="0043455E"/>
    <w:rsid w:val="00436047"/>
    <w:rsid w:val="00437677"/>
    <w:rsid w:val="0044528B"/>
    <w:rsid w:val="00445FAF"/>
    <w:rsid w:val="0045013C"/>
    <w:rsid w:val="00450B7A"/>
    <w:rsid w:val="0045493E"/>
    <w:rsid w:val="0045544E"/>
    <w:rsid w:val="00456322"/>
    <w:rsid w:val="00461269"/>
    <w:rsid w:val="004621F0"/>
    <w:rsid w:val="00462D25"/>
    <w:rsid w:val="0046326E"/>
    <w:rsid w:val="00466B32"/>
    <w:rsid w:val="00467FE0"/>
    <w:rsid w:val="00474F17"/>
    <w:rsid w:val="0047732B"/>
    <w:rsid w:val="00477B14"/>
    <w:rsid w:val="0048261A"/>
    <w:rsid w:val="004832AB"/>
    <w:rsid w:val="004852BF"/>
    <w:rsid w:val="00491521"/>
    <w:rsid w:val="00492D34"/>
    <w:rsid w:val="004931BD"/>
    <w:rsid w:val="004937B3"/>
    <w:rsid w:val="0049410D"/>
    <w:rsid w:val="00494463"/>
    <w:rsid w:val="00494D20"/>
    <w:rsid w:val="00496A93"/>
    <w:rsid w:val="004970A0"/>
    <w:rsid w:val="00497C46"/>
    <w:rsid w:val="004A0B59"/>
    <w:rsid w:val="004A16A5"/>
    <w:rsid w:val="004A43D8"/>
    <w:rsid w:val="004A4E4B"/>
    <w:rsid w:val="004A60FC"/>
    <w:rsid w:val="004B23FB"/>
    <w:rsid w:val="004B369E"/>
    <w:rsid w:val="004B4E5C"/>
    <w:rsid w:val="004B6CEA"/>
    <w:rsid w:val="004B7A3E"/>
    <w:rsid w:val="004B7ABF"/>
    <w:rsid w:val="004C1FA4"/>
    <w:rsid w:val="004C3212"/>
    <w:rsid w:val="004C6067"/>
    <w:rsid w:val="004D4999"/>
    <w:rsid w:val="004D4DD1"/>
    <w:rsid w:val="004D5EB3"/>
    <w:rsid w:val="004E0534"/>
    <w:rsid w:val="004E065F"/>
    <w:rsid w:val="004E1A55"/>
    <w:rsid w:val="004E3B90"/>
    <w:rsid w:val="004E43FA"/>
    <w:rsid w:val="004F1918"/>
    <w:rsid w:val="004F3834"/>
    <w:rsid w:val="00500180"/>
    <w:rsid w:val="00500E41"/>
    <w:rsid w:val="005014ED"/>
    <w:rsid w:val="0050193B"/>
    <w:rsid w:val="00503142"/>
    <w:rsid w:val="00503C3D"/>
    <w:rsid w:val="005047D3"/>
    <w:rsid w:val="0050657D"/>
    <w:rsid w:val="00506A1A"/>
    <w:rsid w:val="00510538"/>
    <w:rsid w:val="005123A6"/>
    <w:rsid w:val="0051294B"/>
    <w:rsid w:val="00516070"/>
    <w:rsid w:val="005206FB"/>
    <w:rsid w:val="005211F3"/>
    <w:rsid w:val="005257A6"/>
    <w:rsid w:val="00526404"/>
    <w:rsid w:val="00526FDA"/>
    <w:rsid w:val="0053100C"/>
    <w:rsid w:val="00531668"/>
    <w:rsid w:val="00532EAE"/>
    <w:rsid w:val="0053437F"/>
    <w:rsid w:val="00535BDC"/>
    <w:rsid w:val="005416A2"/>
    <w:rsid w:val="00543032"/>
    <w:rsid w:val="00546B5D"/>
    <w:rsid w:val="00555B55"/>
    <w:rsid w:val="0055645C"/>
    <w:rsid w:val="005569FE"/>
    <w:rsid w:val="00560CA2"/>
    <w:rsid w:val="00567963"/>
    <w:rsid w:val="005701AC"/>
    <w:rsid w:val="00570804"/>
    <w:rsid w:val="005715C4"/>
    <w:rsid w:val="00571C24"/>
    <w:rsid w:val="00572A4E"/>
    <w:rsid w:val="00573762"/>
    <w:rsid w:val="00573875"/>
    <w:rsid w:val="0057723B"/>
    <w:rsid w:val="00580E5F"/>
    <w:rsid w:val="0058356A"/>
    <w:rsid w:val="00584A03"/>
    <w:rsid w:val="00585F8B"/>
    <w:rsid w:val="005913E1"/>
    <w:rsid w:val="00591D21"/>
    <w:rsid w:val="005927E5"/>
    <w:rsid w:val="005949BE"/>
    <w:rsid w:val="00596D45"/>
    <w:rsid w:val="005A05C2"/>
    <w:rsid w:val="005A0F33"/>
    <w:rsid w:val="005A306F"/>
    <w:rsid w:val="005A6EC2"/>
    <w:rsid w:val="005A77FA"/>
    <w:rsid w:val="005B2418"/>
    <w:rsid w:val="005B4BCF"/>
    <w:rsid w:val="005C0DEE"/>
    <w:rsid w:val="005C0F6A"/>
    <w:rsid w:val="005D2C3E"/>
    <w:rsid w:val="005D4599"/>
    <w:rsid w:val="005D6D0D"/>
    <w:rsid w:val="005E3532"/>
    <w:rsid w:val="005E57D4"/>
    <w:rsid w:val="005E7BF7"/>
    <w:rsid w:val="005F115A"/>
    <w:rsid w:val="005F2F90"/>
    <w:rsid w:val="005F4984"/>
    <w:rsid w:val="005F4AB9"/>
    <w:rsid w:val="006038B0"/>
    <w:rsid w:val="00605B7B"/>
    <w:rsid w:val="00606B6F"/>
    <w:rsid w:val="0061417A"/>
    <w:rsid w:val="00614DA0"/>
    <w:rsid w:val="0061570B"/>
    <w:rsid w:val="006202F0"/>
    <w:rsid w:val="00620DE1"/>
    <w:rsid w:val="0062119C"/>
    <w:rsid w:val="00621988"/>
    <w:rsid w:val="006255AD"/>
    <w:rsid w:val="0062641C"/>
    <w:rsid w:val="00634F65"/>
    <w:rsid w:val="0064099F"/>
    <w:rsid w:val="00641AF3"/>
    <w:rsid w:val="0064347E"/>
    <w:rsid w:val="00643F23"/>
    <w:rsid w:val="00644A8D"/>
    <w:rsid w:val="00654667"/>
    <w:rsid w:val="00655E46"/>
    <w:rsid w:val="00656C10"/>
    <w:rsid w:val="00656CE0"/>
    <w:rsid w:val="0066184B"/>
    <w:rsid w:val="0066321B"/>
    <w:rsid w:val="006634B8"/>
    <w:rsid w:val="00664242"/>
    <w:rsid w:val="006646ED"/>
    <w:rsid w:val="006666BB"/>
    <w:rsid w:val="0066782C"/>
    <w:rsid w:val="00673BB9"/>
    <w:rsid w:val="006744BC"/>
    <w:rsid w:val="00674E36"/>
    <w:rsid w:val="00675C56"/>
    <w:rsid w:val="0067658B"/>
    <w:rsid w:val="0067768D"/>
    <w:rsid w:val="00680669"/>
    <w:rsid w:val="00681705"/>
    <w:rsid w:val="006875D6"/>
    <w:rsid w:val="00687886"/>
    <w:rsid w:val="00690544"/>
    <w:rsid w:val="00691924"/>
    <w:rsid w:val="00692B38"/>
    <w:rsid w:val="006979E9"/>
    <w:rsid w:val="006A3F4F"/>
    <w:rsid w:val="006A3FA5"/>
    <w:rsid w:val="006A47A2"/>
    <w:rsid w:val="006A561E"/>
    <w:rsid w:val="006A6351"/>
    <w:rsid w:val="006A7002"/>
    <w:rsid w:val="006B0918"/>
    <w:rsid w:val="006B1CBE"/>
    <w:rsid w:val="006B73A5"/>
    <w:rsid w:val="006C0161"/>
    <w:rsid w:val="006C0FF2"/>
    <w:rsid w:val="006C11BC"/>
    <w:rsid w:val="006C1EDF"/>
    <w:rsid w:val="006D2298"/>
    <w:rsid w:val="006D2FEC"/>
    <w:rsid w:val="006D305E"/>
    <w:rsid w:val="006D60B5"/>
    <w:rsid w:val="006D62FE"/>
    <w:rsid w:val="006D7613"/>
    <w:rsid w:val="006E0A93"/>
    <w:rsid w:val="006E20E8"/>
    <w:rsid w:val="006E49EB"/>
    <w:rsid w:val="006E4F01"/>
    <w:rsid w:val="006F406E"/>
    <w:rsid w:val="006F4655"/>
    <w:rsid w:val="006F5C73"/>
    <w:rsid w:val="006F6F35"/>
    <w:rsid w:val="006F70EC"/>
    <w:rsid w:val="00702CB0"/>
    <w:rsid w:val="00704409"/>
    <w:rsid w:val="00706095"/>
    <w:rsid w:val="00710766"/>
    <w:rsid w:val="00711BD2"/>
    <w:rsid w:val="007132EF"/>
    <w:rsid w:val="007179B1"/>
    <w:rsid w:val="00720596"/>
    <w:rsid w:val="00720E00"/>
    <w:rsid w:val="007223EC"/>
    <w:rsid w:val="007233CB"/>
    <w:rsid w:val="007248C0"/>
    <w:rsid w:val="00725A4A"/>
    <w:rsid w:val="007279F0"/>
    <w:rsid w:val="00730B6E"/>
    <w:rsid w:val="007348AB"/>
    <w:rsid w:val="00734F0F"/>
    <w:rsid w:val="00744BF3"/>
    <w:rsid w:val="00745621"/>
    <w:rsid w:val="00745E38"/>
    <w:rsid w:val="00752FA4"/>
    <w:rsid w:val="007536A7"/>
    <w:rsid w:val="007540FF"/>
    <w:rsid w:val="0075510F"/>
    <w:rsid w:val="00755923"/>
    <w:rsid w:val="00756249"/>
    <w:rsid w:val="0076210A"/>
    <w:rsid w:val="00764BD5"/>
    <w:rsid w:val="00770C5C"/>
    <w:rsid w:val="007748E4"/>
    <w:rsid w:val="00777705"/>
    <w:rsid w:val="007778D9"/>
    <w:rsid w:val="00784231"/>
    <w:rsid w:val="0078741F"/>
    <w:rsid w:val="00792A8A"/>
    <w:rsid w:val="00793026"/>
    <w:rsid w:val="00793D79"/>
    <w:rsid w:val="00794351"/>
    <w:rsid w:val="007A0B10"/>
    <w:rsid w:val="007A3CA7"/>
    <w:rsid w:val="007A5974"/>
    <w:rsid w:val="007A6541"/>
    <w:rsid w:val="007A72B8"/>
    <w:rsid w:val="007B0A97"/>
    <w:rsid w:val="007B0C9E"/>
    <w:rsid w:val="007B315F"/>
    <w:rsid w:val="007B3C82"/>
    <w:rsid w:val="007B3CE2"/>
    <w:rsid w:val="007B5E4C"/>
    <w:rsid w:val="007B6C89"/>
    <w:rsid w:val="007B770A"/>
    <w:rsid w:val="007C2510"/>
    <w:rsid w:val="007C2BD2"/>
    <w:rsid w:val="007C3FFF"/>
    <w:rsid w:val="007C54B7"/>
    <w:rsid w:val="007C553A"/>
    <w:rsid w:val="007C7ED9"/>
    <w:rsid w:val="007D18C8"/>
    <w:rsid w:val="007D2EEE"/>
    <w:rsid w:val="007D4064"/>
    <w:rsid w:val="007D7275"/>
    <w:rsid w:val="007E0BB6"/>
    <w:rsid w:val="007E5241"/>
    <w:rsid w:val="007E5433"/>
    <w:rsid w:val="007E5FFC"/>
    <w:rsid w:val="007E6170"/>
    <w:rsid w:val="007E6C42"/>
    <w:rsid w:val="007F3939"/>
    <w:rsid w:val="007F6A1C"/>
    <w:rsid w:val="0080385C"/>
    <w:rsid w:val="00805865"/>
    <w:rsid w:val="00807029"/>
    <w:rsid w:val="00807E7B"/>
    <w:rsid w:val="00807F29"/>
    <w:rsid w:val="008117A8"/>
    <w:rsid w:val="008226DC"/>
    <w:rsid w:val="00822DA9"/>
    <w:rsid w:val="00826870"/>
    <w:rsid w:val="00826E0A"/>
    <w:rsid w:val="00830E44"/>
    <w:rsid w:val="00831C80"/>
    <w:rsid w:val="008327D6"/>
    <w:rsid w:val="008358B4"/>
    <w:rsid w:val="00840407"/>
    <w:rsid w:val="008436E4"/>
    <w:rsid w:val="008506FB"/>
    <w:rsid w:val="0085294F"/>
    <w:rsid w:val="008578EE"/>
    <w:rsid w:val="00860B66"/>
    <w:rsid w:val="00864865"/>
    <w:rsid w:val="00865A68"/>
    <w:rsid w:val="00865B40"/>
    <w:rsid w:val="00866429"/>
    <w:rsid w:val="00866C51"/>
    <w:rsid w:val="00867D29"/>
    <w:rsid w:val="00870575"/>
    <w:rsid w:val="008722B1"/>
    <w:rsid w:val="00872919"/>
    <w:rsid w:val="00873148"/>
    <w:rsid w:val="00874136"/>
    <w:rsid w:val="00875564"/>
    <w:rsid w:val="008776AC"/>
    <w:rsid w:val="008859ED"/>
    <w:rsid w:val="0088743C"/>
    <w:rsid w:val="008908E9"/>
    <w:rsid w:val="008918D3"/>
    <w:rsid w:val="00891927"/>
    <w:rsid w:val="00893ABC"/>
    <w:rsid w:val="0089779D"/>
    <w:rsid w:val="008A516D"/>
    <w:rsid w:val="008A64D2"/>
    <w:rsid w:val="008B1F86"/>
    <w:rsid w:val="008B7990"/>
    <w:rsid w:val="008B79D4"/>
    <w:rsid w:val="008C1625"/>
    <w:rsid w:val="008C59BF"/>
    <w:rsid w:val="008C5DFF"/>
    <w:rsid w:val="008C6632"/>
    <w:rsid w:val="008D2152"/>
    <w:rsid w:val="008D2C90"/>
    <w:rsid w:val="008D4BA8"/>
    <w:rsid w:val="008D640C"/>
    <w:rsid w:val="008E2817"/>
    <w:rsid w:val="008E36C1"/>
    <w:rsid w:val="008E4294"/>
    <w:rsid w:val="008E4D89"/>
    <w:rsid w:val="008E7010"/>
    <w:rsid w:val="008E71BF"/>
    <w:rsid w:val="008F0FB1"/>
    <w:rsid w:val="008F1D37"/>
    <w:rsid w:val="008F1F43"/>
    <w:rsid w:val="008F3CEE"/>
    <w:rsid w:val="008F4D6E"/>
    <w:rsid w:val="008F584E"/>
    <w:rsid w:val="008F61E5"/>
    <w:rsid w:val="00900752"/>
    <w:rsid w:val="00901A16"/>
    <w:rsid w:val="00906FAF"/>
    <w:rsid w:val="009151CC"/>
    <w:rsid w:val="0091553B"/>
    <w:rsid w:val="00917A38"/>
    <w:rsid w:val="00922764"/>
    <w:rsid w:val="00922D61"/>
    <w:rsid w:val="00927646"/>
    <w:rsid w:val="009332F1"/>
    <w:rsid w:val="0093578D"/>
    <w:rsid w:val="009362A1"/>
    <w:rsid w:val="0093758A"/>
    <w:rsid w:val="00940805"/>
    <w:rsid w:val="00940A13"/>
    <w:rsid w:val="00941633"/>
    <w:rsid w:val="009421D5"/>
    <w:rsid w:val="0094491E"/>
    <w:rsid w:val="00944E55"/>
    <w:rsid w:val="00945AEC"/>
    <w:rsid w:val="009460E4"/>
    <w:rsid w:val="00947235"/>
    <w:rsid w:val="00950AF7"/>
    <w:rsid w:val="00950BED"/>
    <w:rsid w:val="00952D8A"/>
    <w:rsid w:val="00956486"/>
    <w:rsid w:val="0095779C"/>
    <w:rsid w:val="00957C04"/>
    <w:rsid w:val="00960172"/>
    <w:rsid w:val="0096793C"/>
    <w:rsid w:val="00967F61"/>
    <w:rsid w:val="00971452"/>
    <w:rsid w:val="0097337D"/>
    <w:rsid w:val="00976FC4"/>
    <w:rsid w:val="0097751E"/>
    <w:rsid w:val="00980ACC"/>
    <w:rsid w:val="0098226A"/>
    <w:rsid w:val="00983DEC"/>
    <w:rsid w:val="00992799"/>
    <w:rsid w:val="009A6D19"/>
    <w:rsid w:val="009A7800"/>
    <w:rsid w:val="009B4333"/>
    <w:rsid w:val="009B5B5B"/>
    <w:rsid w:val="009C07CA"/>
    <w:rsid w:val="009C4092"/>
    <w:rsid w:val="009C6A0C"/>
    <w:rsid w:val="009C7CD7"/>
    <w:rsid w:val="009D0AD6"/>
    <w:rsid w:val="009D51D6"/>
    <w:rsid w:val="009D54A9"/>
    <w:rsid w:val="009D602E"/>
    <w:rsid w:val="009D7AA0"/>
    <w:rsid w:val="009E451C"/>
    <w:rsid w:val="009F1054"/>
    <w:rsid w:val="009F1A09"/>
    <w:rsid w:val="009F418E"/>
    <w:rsid w:val="009F454D"/>
    <w:rsid w:val="009F48E3"/>
    <w:rsid w:val="009F4A76"/>
    <w:rsid w:val="009F594E"/>
    <w:rsid w:val="009F60B2"/>
    <w:rsid w:val="009F6523"/>
    <w:rsid w:val="009F7CEC"/>
    <w:rsid w:val="009F7F70"/>
    <w:rsid w:val="00A01BF8"/>
    <w:rsid w:val="00A05872"/>
    <w:rsid w:val="00A05A61"/>
    <w:rsid w:val="00A0718A"/>
    <w:rsid w:val="00A10C0C"/>
    <w:rsid w:val="00A110CC"/>
    <w:rsid w:val="00A12702"/>
    <w:rsid w:val="00A1605A"/>
    <w:rsid w:val="00A208C2"/>
    <w:rsid w:val="00A248D0"/>
    <w:rsid w:val="00A24985"/>
    <w:rsid w:val="00A25A4A"/>
    <w:rsid w:val="00A3295E"/>
    <w:rsid w:val="00A41971"/>
    <w:rsid w:val="00A463D2"/>
    <w:rsid w:val="00A46E2E"/>
    <w:rsid w:val="00A4741F"/>
    <w:rsid w:val="00A52232"/>
    <w:rsid w:val="00A52499"/>
    <w:rsid w:val="00A52684"/>
    <w:rsid w:val="00A6155F"/>
    <w:rsid w:val="00A64B87"/>
    <w:rsid w:val="00A66635"/>
    <w:rsid w:val="00A675B0"/>
    <w:rsid w:val="00A706E3"/>
    <w:rsid w:val="00A70C5B"/>
    <w:rsid w:val="00A71A82"/>
    <w:rsid w:val="00A73F2F"/>
    <w:rsid w:val="00A74212"/>
    <w:rsid w:val="00A77DE5"/>
    <w:rsid w:val="00A82A09"/>
    <w:rsid w:val="00A85767"/>
    <w:rsid w:val="00A86E8E"/>
    <w:rsid w:val="00A91973"/>
    <w:rsid w:val="00A91E54"/>
    <w:rsid w:val="00A91E80"/>
    <w:rsid w:val="00A92853"/>
    <w:rsid w:val="00A92D24"/>
    <w:rsid w:val="00A934B8"/>
    <w:rsid w:val="00A9493F"/>
    <w:rsid w:val="00AA25C7"/>
    <w:rsid w:val="00AA7028"/>
    <w:rsid w:val="00AB15BE"/>
    <w:rsid w:val="00AB5255"/>
    <w:rsid w:val="00AC1C7E"/>
    <w:rsid w:val="00AC1E08"/>
    <w:rsid w:val="00AD351F"/>
    <w:rsid w:val="00AD49C4"/>
    <w:rsid w:val="00AE2F5F"/>
    <w:rsid w:val="00AE55F3"/>
    <w:rsid w:val="00AE7070"/>
    <w:rsid w:val="00AE7F22"/>
    <w:rsid w:val="00AF13EC"/>
    <w:rsid w:val="00AF3977"/>
    <w:rsid w:val="00AF4A33"/>
    <w:rsid w:val="00AF5230"/>
    <w:rsid w:val="00AF7F54"/>
    <w:rsid w:val="00B008C2"/>
    <w:rsid w:val="00B01D8F"/>
    <w:rsid w:val="00B0692A"/>
    <w:rsid w:val="00B07ECE"/>
    <w:rsid w:val="00B105C0"/>
    <w:rsid w:val="00B11A9E"/>
    <w:rsid w:val="00B11AA1"/>
    <w:rsid w:val="00B127AC"/>
    <w:rsid w:val="00B1430E"/>
    <w:rsid w:val="00B220EF"/>
    <w:rsid w:val="00B234A0"/>
    <w:rsid w:val="00B24B8C"/>
    <w:rsid w:val="00B24FC3"/>
    <w:rsid w:val="00B273F5"/>
    <w:rsid w:val="00B27EB4"/>
    <w:rsid w:val="00B30794"/>
    <w:rsid w:val="00B31093"/>
    <w:rsid w:val="00B319D4"/>
    <w:rsid w:val="00B33C46"/>
    <w:rsid w:val="00B347F2"/>
    <w:rsid w:val="00B35FB7"/>
    <w:rsid w:val="00B40B55"/>
    <w:rsid w:val="00B41224"/>
    <w:rsid w:val="00B42371"/>
    <w:rsid w:val="00B46792"/>
    <w:rsid w:val="00B472C2"/>
    <w:rsid w:val="00B5001F"/>
    <w:rsid w:val="00B510BA"/>
    <w:rsid w:val="00B604CC"/>
    <w:rsid w:val="00B62BA6"/>
    <w:rsid w:val="00B640E7"/>
    <w:rsid w:val="00B6494F"/>
    <w:rsid w:val="00B675F1"/>
    <w:rsid w:val="00B703D5"/>
    <w:rsid w:val="00B73DD9"/>
    <w:rsid w:val="00B74F41"/>
    <w:rsid w:val="00B775BA"/>
    <w:rsid w:val="00B80AAE"/>
    <w:rsid w:val="00B8408C"/>
    <w:rsid w:val="00B8536F"/>
    <w:rsid w:val="00B86BEF"/>
    <w:rsid w:val="00B9643F"/>
    <w:rsid w:val="00B9698A"/>
    <w:rsid w:val="00BA0D48"/>
    <w:rsid w:val="00BA4F2D"/>
    <w:rsid w:val="00BA5F6D"/>
    <w:rsid w:val="00BA6A79"/>
    <w:rsid w:val="00BA6FB7"/>
    <w:rsid w:val="00BA7D36"/>
    <w:rsid w:val="00BB0FCD"/>
    <w:rsid w:val="00BB1915"/>
    <w:rsid w:val="00BB3139"/>
    <w:rsid w:val="00BB3C71"/>
    <w:rsid w:val="00BB4CF4"/>
    <w:rsid w:val="00BB5736"/>
    <w:rsid w:val="00BB60DF"/>
    <w:rsid w:val="00BB724D"/>
    <w:rsid w:val="00BC1204"/>
    <w:rsid w:val="00BC202C"/>
    <w:rsid w:val="00BC290E"/>
    <w:rsid w:val="00BC2BF7"/>
    <w:rsid w:val="00BC3273"/>
    <w:rsid w:val="00BE275D"/>
    <w:rsid w:val="00BE468A"/>
    <w:rsid w:val="00BE5F8A"/>
    <w:rsid w:val="00BF0DEC"/>
    <w:rsid w:val="00BF128E"/>
    <w:rsid w:val="00BF18BF"/>
    <w:rsid w:val="00C03F63"/>
    <w:rsid w:val="00C06559"/>
    <w:rsid w:val="00C06864"/>
    <w:rsid w:val="00C07397"/>
    <w:rsid w:val="00C109FD"/>
    <w:rsid w:val="00C10B0D"/>
    <w:rsid w:val="00C12441"/>
    <w:rsid w:val="00C12BCA"/>
    <w:rsid w:val="00C13C9C"/>
    <w:rsid w:val="00C17E97"/>
    <w:rsid w:val="00C20AC3"/>
    <w:rsid w:val="00C221B5"/>
    <w:rsid w:val="00C241C1"/>
    <w:rsid w:val="00C255B2"/>
    <w:rsid w:val="00C25B22"/>
    <w:rsid w:val="00C25FC0"/>
    <w:rsid w:val="00C26B9A"/>
    <w:rsid w:val="00C26F31"/>
    <w:rsid w:val="00C33641"/>
    <w:rsid w:val="00C34089"/>
    <w:rsid w:val="00C34764"/>
    <w:rsid w:val="00C4013E"/>
    <w:rsid w:val="00C42083"/>
    <w:rsid w:val="00C43435"/>
    <w:rsid w:val="00C442D4"/>
    <w:rsid w:val="00C503A8"/>
    <w:rsid w:val="00C51F3A"/>
    <w:rsid w:val="00C52222"/>
    <w:rsid w:val="00C53711"/>
    <w:rsid w:val="00C53859"/>
    <w:rsid w:val="00C54B69"/>
    <w:rsid w:val="00C5525F"/>
    <w:rsid w:val="00C61199"/>
    <w:rsid w:val="00C61D65"/>
    <w:rsid w:val="00C652F6"/>
    <w:rsid w:val="00C67D3A"/>
    <w:rsid w:val="00C70AAE"/>
    <w:rsid w:val="00C7133B"/>
    <w:rsid w:val="00C71BB8"/>
    <w:rsid w:val="00C7241A"/>
    <w:rsid w:val="00C74636"/>
    <w:rsid w:val="00C76838"/>
    <w:rsid w:val="00C83BA2"/>
    <w:rsid w:val="00C85E7A"/>
    <w:rsid w:val="00C8695E"/>
    <w:rsid w:val="00C91289"/>
    <w:rsid w:val="00C9408B"/>
    <w:rsid w:val="00C944B5"/>
    <w:rsid w:val="00C97D61"/>
    <w:rsid w:val="00C97DA0"/>
    <w:rsid w:val="00CA1B26"/>
    <w:rsid w:val="00CA2DD5"/>
    <w:rsid w:val="00CA5775"/>
    <w:rsid w:val="00CA5A3E"/>
    <w:rsid w:val="00CA5F0D"/>
    <w:rsid w:val="00CA7C26"/>
    <w:rsid w:val="00CB264C"/>
    <w:rsid w:val="00CB525E"/>
    <w:rsid w:val="00CB666F"/>
    <w:rsid w:val="00CC408D"/>
    <w:rsid w:val="00CC49BC"/>
    <w:rsid w:val="00CC5EEF"/>
    <w:rsid w:val="00CD024B"/>
    <w:rsid w:val="00CD2072"/>
    <w:rsid w:val="00CD2A2F"/>
    <w:rsid w:val="00CE1CFA"/>
    <w:rsid w:val="00CE3932"/>
    <w:rsid w:val="00CE5307"/>
    <w:rsid w:val="00CE5B91"/>
    <w:rsid w:val="00CE6B69"/>
    <w:rsid w:val="00CF1D63"/>
    <w:rsid w:val="00CF4C88"/>
    <w:rsid w:val="00CF5568"/>
    <w:rsid w:val="00CF74C7"/>
    <w:rsid w:val="00D01428"/>
    <w:rsid w:val="00D0465D"/>
    <w:rsid w:val="00D06E37"/>
    <w:rsid w:val="00D10F05"/>
    <w:rsid w:val="00D11750"/>
    <w:rsid w:val="00D11EF4"/>
    <w:rsid w:val="00D1273B"/>
    <w:rsid w:val="00D15A59"/>
    <w:rsid w:val="00D16E88"/>
    <w:rsid w:val="00D20E50"/>
    <w:rsid w:val="00D215B6"/>
    <w:rsid w:val="00D24698"/>
    <w:rsid w:val="00D25F0A"/>
    <w:rsid w:val="00D323B2"/>
    <w:rsid w:val="00D35CFB"/>
    <w:rsid w:val="00D412B4"/>
    <w:rsid w:val="00D41843"/>
    <w:rsid w:val="00D41CFC"/>
    <w:rsid w:val="00D4427B"/>
    <w:rsid w:val="00D47D53"/>
    <w:rsid w:val="00D500B3"/>
    <w:rsid w:val="00D51714"/>
    <w:rsid w:val="00D56EAD"/>
    <w:rsid w:val="00D5716B"/>
    <w:rsid w:val="00D57607"/>
    <w:rsid w:val="00D63555"/>
    <w:rsid w:val="00D652C0"/>
    <w:rsid w:val="00D6748B"/>
    <w:rsid w:val="00D675E3"/>
    <w:rsid w:val="00D7058B"/>
    <w:rsid w:val="00D81217"/>
    <w:rsid w:val="00D81E43"/>
    <w:rsid w:val="00D85AAA"/>
    <w:rsid w:val="00D868E7"/>
    <w:rsid w:val="00D908C9"/>
    <w:rsid w:val="00D90D8A"/>
    <w:rsid w:val="00D923A6"/>
    <w:rsid w:val="00D94761"/>
    <w:rsid w:val="00D95D67"/>
    <w:rsid w:val="00D9698D"/>
    <w:rsid w:val="00D979F3"/>
    <w:rsid w:val="00DA0268"/>
    <w:rsid w:val="00DA1837"/>
    <w:rsid w:val="00DA1C13"/>
    <w:rsid w:val="00DB37CF"/>
    <w:rsid w:val="00DB56D0"/>
    <w:rsid w:val="00DB63AC"/>
    <w:rsid w:val="00DC4D3F"/>
    <w:rsid w:val="00DD290E"/>
    <w:rsid w:val="00DE7189"/>
    <w:rsid w:val="00DE7527"/>
    <w:rsid w:val="00DE79C7"/>
    <w:rsid w:val="00DE7BB1"/>
    <w:rsid w:val="00DF2B91"/>
    <w:rsid w:val="00DF3588"/>
    <w:rsid w:val="00DF498B"/>
    <w:rsid w:val="00DF6AE2"/>
    <w:rsid w:val="00DF6AF2"/>
    <w:rsid w:val="00DF7104"/>
    <w:rsid w:val="00E0114D"/>
    <w:rsid w:val="00E01695"/>
    <w:rsid w:val="00E06497"/>
    <w:rsid w:val="00E06F12"/>
    <w:rsid w:val="00E07727"/>
    <w:rsid w:val="00E079BF"/>
    <w:rsid w:val="00E11A88"/>
    <w:rsid w:val="00E11FA7"/>
    <w:rsid w:val="00E14FEB"/>
    <w:rsid w:val="00E16619"/>
    <w:rsid w:val="00E1746D"/>
    <w:rsid w:val="00E17814"/>
    <w:rsid w:val="00E17DC0"/>
    <w:rsid w:val="00E214EC"/>
    <w:rsid w:val="00E21FD9"/>
    <w:rsid w:val="00E22000"/>
    <w:rsid w:val="00E26294"/>
    <w:rsid w:val="00E26823"/>
    <w:rsid w:val="00E26DBC"/>
    <w:rsid w:val="00E26E63"/>
    <w:rsid w:val="00E30A94"/>
    <w:rsid w:val="00E32FF4"/>
    <w:rsid w:val="00E371C4"/>
    <w:rsid w:val="00E42CCF"/>
    <w:rsid w:val="00E4775F"/>
    <w:rsid w:val="00E50768"/>
    <w:rsid w:val="00E51C09"/>
    <w:rsid w:val="00E524D3"/>
    <w:rsid w:val="00E61BBE"/>
    <w:rsid w:val="00E62257"/>
    <w:rsid w:val="00E62398"/>
    <w:rsid w:val="00E62F1C"/>
    <w:rsid w:val="00E6587F"/>
    <w:rsid w:val="00E659C1"/>
    <w:rsid w:val="00E66948"/>
    <w:rsid w:val="00E66BA9"/>
    <w:rsid w:val="00E70137"/>
    <w:rsid w:val="00E7091A"/>
    <w:rsid w:val="00E72CDD"/>
    <w:rsid w:val="00E72ED3"/>
    <w:rsid w:val="00E7469B"/>
    <w:rsid w:val="00E75A7C"/>
    <w:rsid w:val="00E7668C"/>
    <w:rsid w:val="00E80406"/>
    <w:rsid w:val="00E80920"/>
    <w:rsid w:val="00E80DBB"/>
    <w:rsid w:val="00E84110"/>
    <w:rsid w:val="00E84752"/>
    <w:rsid w:val="00E86DC0"/>
    <w:rsid w:val="00E9030E"/>
    <w:rsid w:val="00E94E31"/>
    <w:rsid w:val="00E95838"/>
    <w:rsid w:val="00EA0333"/>
    <w:rsid w:val="00EA29B0"/>
    <w:rsid w:val="00EA473B"/>
    <w:rsid w:val="00EA5E6C"/>
    <w:rsid w:val="00EB091F"/>
    <w:rsid w:val="00EB430E"/>
    <w:rsid w:val="00EB6FD4"/>
    <w:rsid w:val="00EB7D6F"/>
    <w:rsid w:val="00EC0E75"/>
    <w:rsid w:val="00EC4E94"/>
    <w:rsid w:val="00EC66FC"/>
    <w:rsid w:val="00EE03DC"/>
    <w:rsid w:val="00EE0DB6"/>
    <w:rsid w:val="00EE1863"/>
    <w:rsid w:val="00EE5908"/>
    <w:rsid w:val="00EE6B8D"/>
    <w:rsid w:val="00EF497B"/>
    <w:rsid w:val="00EF6E3D"/>
    <w:rsid w:val="00EF7AE2"/>
    <w:rsid w:val="00F01351"/>
    <w:rsid w:val="00F05A9D"/>
    <w:rsid w:val="00F05D6A"/>
    <w:rsid w:val="00F06111"/>
    <w:rsid w:val="00F11DB7"/>
    <w:rsid w:val="00F15B8D"/>
    <w:rsid w:val="00F16736"/>
    <w:rsid w:val="00F20F7C"/>
    <w:rsid w:val="00F309DE"/>
    <w:rsid w:val="00F30DC1"/>
    <w:rsid w:val="00F32139"/>
    <w:rsid w:val="00F35C4A"/>
    <w:rsid w:val="00F35E6B"/>
    <w:rsid w:val="00F36DA3"/>
    <w:rsid w:val="00F37EA9"/>
    <w:rsid w:val="00F40D09"/>
    <w:rsid w:val="00F5098D"/>
    <w:rsid w:val="00F50B8F"/>
    <w:rsid w:val="00F50C48"/>
    <w:rsid w:val="00F51D7E"/>
    <w:rsid w:val="00F53F35"/>
    <w:rsid w:val="00F56B55"/>
    <w:rsid w:val="00F57744"/>
    <w:rsid w:val="00F63879"/>
    <w:rsid w:val="00F63966"/>
    <w:rsid w:val="00F63ECA"/>
    <w:rsid w:val="00F7076A"/>
    <w:rsid w:val="00F71D1A"/>
    <w:rsid w:val="00F731E1"/>
    <w:rsid w:val="00F818C0"/>
    <w:rsid w:val="00F82F1E"/>
    <w:rsid w:val="00F91BF9"/>
    <w:rsid w:val="00F9284B"/>
    <w:rsid w:val="00F96B4E"/>
    <w:rsid w:val="00F97561"/>
    <w:rsid w:val="00F97630"/>
    <w:rsid w:val="00FA0DD3"/>
    <w:rsid w:val="00FA51AE"/>
    <w:rsid w:val="00FA5AA3"/>
    <w:rsid w:val="00FA75EE"/>
    <w:rsid w:val="00FB269B"/>
    <w:rsid w:val="00FB2ED3"/>
    <w:rsid w:val="00FB3B86"/>
    <w:rsid w:val="00FB43C2"/>
    <w:rsid w:val="00FB53BD"/>
    <w:rsid w:val="00FB7A28"/>
    <w:rsid w:val="00FC0FB4"/>
    <w:rsid w:val="00FC29C1"/>
    <w:rsid w:val="00FC3CA7"/>
    <w:rsid w:val="00FC6326"/>
    <w:rsid w:val="00FC6D5C"/>
    <w:rsid w:val="00FD4358"/>
    <w:rsid w:val="00FD62C6"/>
    <w:rsid w:val="00FD68F4"/>
    <w:rsid w:val="00FD69E7"/>
    <w:rsid w:val="00FD7565"/>
    <w:rsid w:val="00FE4455"/>
    <w:rsid w:val="00FE4859"/>
    <w:rsid w:val="00FE52D3"/>
    <w:rsid w:val="00FE5738"/>
    <w:rsid w:val="00FF5DD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158D99"/>
  <w15:docId w15:val="{EA502375-F85C-45EE-9268-081E6BA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C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C46"/>
    <w:rPr>
      <w:vertAlign w:val="superscript"/>
    </w:rPr>
  </w:style>
  <w:style w:type="character" w:customStyle="1" w:styleId="TableNumberProvision2Char">
    <w:name w:val="Table Number Provision 2 Char"/>
    <w:link w:val="TableNumberProvision2"/>
    <w:rsid w:val="00030650"/>
    <w:rPr>
      <w:rFonts w:ascii="Arial" w:hAnsi="Arial"/>
    </w:rPr>
  </w:style>
  <w:style w:type="paragraph" w:customStyle="1" w:styleId="TableNumberProvision2">
    <w:name w:val="Table Number Provision 2"/>
    <w:basedOn w:val="Normal"/>
    <w:link w:val="TableNumberProvision2Char"/>
    <w:rsid w:val="00030650"/>
    <w:pPr>
      <w:keepNext/>
      <w:spacing w:before="90" w:after="60" w:line="240" w:lineRule="auto"/>
      <w:ind w:left="964" w:hanging="397"/>
    </w:pPr>
    <w:rPr>
      <w:rFonts w:ascii="Arial" w:hAnsi="Arial"/>
      <w:sz w:val="22"/>
    </w:rPr>
  </w:style>
  <w:style w:type="paragraph" w:customStyle="1" w:styleId="TableNumberProvision2CxSpMiddle">
    <w:name w:val="Table Number Provision 2CxSpMiddle"/>
    <w:basedOn w:val="Normal"/>
    <w:rsid w:val="00030650"/>
    <w:pPr>
      <w:keepNext/>
      <w:spacing w:after="0" w:line="240" w:lineRule="auto"/>
      <w:ind w:left="964" w:hanging="397"/>
    </w:pPr>
    <w:rPr>
      <w:rFonts w:ascii="Arial" w:eastAsia="Times New Roman" w:hAnsi="Arial" w:cs="Arial"/>
      <w:sz w:val="17"/>
      <w:szCs w:val="17"/>
    </w:rPr>
  </w:style>
  <w:style w:type="character" w:customStyle="1" w:styleId="OutcomesChar">
    <w:name w:val="Outcomes Char"/>
    <w:link w:val="Outcomes"/>
    <w:rsid w:val="00030650"/>
    <w:rPr>
      <w:rFonts w:ascii="Arial" w:hAnsi="Arial"/>
    </w:rPr>
  </w:style>
  <w:style w:type="paragraph" w:customStyle="1" w:styleId="Outcomes">
    <w:name w:val="Outcomes"/>
    <w:basedOn w:val="Normal"/>
    <w:link w:val="OutcomesChar"/>
    <w:rsid w:val="00030650"/>
    <w:pPr>
      <w:spacing w:before="90" w:after="60" w:line="240" w:lineRule="auto"/>
      <w:ind w:left="567" w:hanging="567"/>
    </w:pPr>
    <w:rPr>
      <w:rFonts w:ascii="Arial" w:hAnsi="Arial"/>
      <w:sz w:val="22"/>
    </w:rPr>
  </w:style>
  <w:style w:type="paragraph" w:styleId="ListBullet">
    <w:name w:val="List Bullet"/>
    <w:basedOn w:val="List"/>
    <w:rsid w:val="00C25FC0"/>
    <w:pPr>
      <w:numPr>
        <w:numId w:val="25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C25FC0"/>
    <w:pPr>
      <w:ind w:left="283" w:hanging="283"/>
      <w:contextualSpacing/>
    </w:pPr>
  </w:style>
  <w:style w:type="paragraph" w:customStyle="1" w:styleId="TableBullet">
    <w:name w:val="Table Bullet"/>
    <w:basedOn w:val="Normal"/>
    <w:link w:val="TableBulletChar"/>
    <w:rsid w:val="003A49A7"/>
    <w:pPr>
      <w:numPr>
        <w:numId w:val="43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A49A7"/>
    <w:rPr>
      <w:rFonts w:ascii="Arial" w:eastAsia="MS Mincho" w:hAnsi="Arial" w:cs="Times New Roman"/>
      <w:sz w:val="20"/>
      <w:szCs w:val="24"/>
      <w:lang w:eastAsia="en-US"/>
    </w:rPr>
  </w:style>
  <w:style w:type="table" w:customStyle="1" w:styleId="ListTable3Accent31">
    <w:name w:val="List Table 3 Accent 31"/>
    <w:basedOn w:val="TableNormal"/>
    <w:uiPriority w:val="48"/>
    <w:rsid w:val="009472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4984"/>
    <w:rPr>
      <w:color w:val="954F72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6782C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0193B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apple-converted-space">
    <w:name w:val="apple-converted-space"/>
    <w:basedOn w:val="DefaultParagraphFont"/>
    <w:rsid w:val="00770C5C"/>
  </w:style>
  <w:style w:type="character" w:customStyle="1" w:styleId="TableTextLeftCharChar">
    <w:name w:val="Table Text Left Char Char"/>
    <w:link w:val="TableTextLeft"/>
    <w:uiPriority w:val="99"/>
    <w:locked/>
    <w:rsid w:val="001050A8"/>
    <w:rPr>
      <w:rFonts w:ascii="Arial" w:eastAsia="MS Mincho" w:hAnsi="Arial" w:cs="Arial"/>
      <w:szCs w:val="24"/>
    </w:rPr>
  </w:style>
  <w:style w:type="paragraph" w:customStyle="1" w:styleId="TableTextLeft">
    <w:name w:val="Table Text Left"/>
    <w:basedOn w:val="Normal"/>
    <w:link w:val="TableTextLeftCharChar"/>
    <w:uiPriority w:val="99"/>
    <w:rsid w:val="001050A8"/>
    <w:pPr>
      <w:spacing w:before="60" w:after="40" w:line="240" w:lineRule="auto"/>
    </w:pPr>
    <w:rPr>
      <w:rFonts w:ascii="Arial" w:eastAsia="MS Mincho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F81750-6021-42D3-819E-507D91C4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3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2016-02-22T02:06:00Z</cp:lastPrinted>
  <dcterms:created xsi:type="dcterms:W3CDTF">2016-02-25T23:21:00Z</dcterms:created>
  <dcterms:modified xsi:type="dcterms:W3CDTF">2019-10-31T23:20:00Z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