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B5" w:rsidRPr="005A77FA" w:rsidRDefault="009A4E04" w:rsidP="002D4377">
      <w:pPr>
        <w:pStyle w:val="Heading3"/>
        <w:numPr>
          <w:ilvl w:val="2"/>
          <w:numId w:val="223"/>
        </w:numPr>
      </w:pPr>
      <w:r>
        <w:t>Sales office</w:t>
      </w:r>
      <w:r w:rsidR="006964B5">
        <w:t xml:space="preserve"> code</w:t>
      </w:r>
    </w:p>
    <w:p w:rsidR="006964B5" w:rsidRPr="00C70BC3" w:rsidRDefault="006964B5" w:rsidP="006964B5">
      <w:pPr>
        <w:pStyle w:val="Heading4"/>
        <w:ind w:left="851"/>
      </w:pPr>
      <w:r w:rsidRPr="00C70BC3">
        <w:t>Application</w:t>
      </w:r>
    </w:p>
    <w:p w:rsidR="00AB2F2E" w:rsidRDefault="009A4E04" w:rsidP="00AB2F2E">
      <w:pPr>
        <w:pStyle w:val="ListParagraph"/>
        <w:numPr>
          <w:ilvl w:val="0"/>
          <w:numId w:val="36"/>
        </w:numPr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for a Sales office. </w:t>
      </w:r>
    </w:p>
    <w:p w:rsidR="009A4E04" w:rsidRPr="00AB2F2E" w:rsidRDefault="009A4E04" w:rsidP="00AB2F2E">
      <w:pPr>
        <w:pStyle w:val="ListParagraph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9A4E04" w:rsidRPr="00CC6406" w:rsidRDefault="009A4E04" w:rsidP="00AB2F2E">
      <w:pPr>
        <w:pStyle w:val="ListParagraph"/>
        <w:numPr>
          <w:ilvl w:val="0"/>
          <w:numId w:val="36"/>
        </w:numPr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6964B5" w:rsidRPr="005A77FA" w:rsidRDefault="006964B5" w:rsidP="006964B5">
      <w:pPr>
        <w:pStyle w:val="Heading4"/>
        <w:ind w:left="851"/>
      </w:pPr>
      <w:r w:rsidRPr="005A77FA">
        <w:t xml:space="preserve">Purpose </w:t>
      </w:r>
    </w:p>
    <w:p w:rsidR="009A4E04" w:rsidRDefault="009A4E04" w:rsidP="00AB2F2E">
      <w:pPr>
        <w:pStyle w:val="ListParagraph"/>
        <w:numPr>
          <w:ilvl w:val="0"/>
          <w:numId w:val="206"/>
        </w:numPr>
        <w:rPr>
          <w:rFonts w:cs="Arial"/>
          <w:szCs w:val="20"/>
        </w:rPr>
      </w:pPr>
      <w:r w:rsidRPr="009A4E04">
        <w:rPr>
          <w:rFonts w:cs="Arial"/>
          <w:szCs w:val="20"/>
        </w:rPr>
        <w:t xml:space="preserve">The purpose of the </w:t>
      </w:r>
      <w:r>
        <w:rPr>
          <w:rFonts w:cs="Arial"/>
          <w:szCs w:val="20"/>
        </w:rPr>
        <w:t>S</w:t>
      </w:r>
      <w:r w:rsidRPr="009A4E04">
        <w:rPr>
          <w:rFonts w:cs="Arial"/>
          <w:szCs w:val="20"/>
        </w:rPr>
        <w:t>ales office code is to allow for the use of one or more buildings or dwellings as temporary sales offices (or display village) in new residential developments.</w:t>
      </w:r>
    </w:p>
    <w:p w:rsidR="009A4E04" w:rsidRPr="009A4E04" w:rsidRDefault="009A4E04" w:rsidP="009A4E04">
      <w:pPr>
        <w:pStyle w:val="ListParagraph"/>
        <w:ind w:left="567"/>
        <w:rPr>
          <w:rFonts w:cs="Arial"/>
          <w:szCs w:val="20"/>
        </w:rPr>
      </w:pPr>
    </w:p>
    <w:p w:rsidR="009A4E04" w:rsidRPr="009A4E04" w:rsidRDefault="009A4E04" w:rsidP="00AB2F2E">
      <w:pPr>
        <w:pStyle w:val="ListParagraph"/>
        <w:numPr>
          <w:ilvl w:val="0"/>
          <w:numId w:val="206"/>
        </w:numPr>
        <w:rPr>
          <w:rFonts w:cs="Arial"/>
          <w:szCs w:val="20"/>
        </w:rPr>
      </w:pPr>
      <w:r w:rsidRPr="009A4E04">
        <w:rPr>
          <w:rFonts w:cs="Arial"/>
          <w:szCs w:val="20"/>
        </w:rPr>
        <w:t>The purpose of the code will be achieved through the following overall outcomes:</w:t>
      </w:r>
    </w:p>
    <w:p w:rsidR="009A4E04" w:rsidRPr="009A4E04" w:rsidRDefault="009A4E04" w:rsidP="00AB2F2E">
      <w:pPr>
        <w:pStyle w:val="ListParagraph"/>
        <w:numPr>
          <w:ilvl w:val="1"/>
          <w:numId w:val="206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</w:t>
      </w:r>
      <w:r w:rsidRPr="009A4E04">
        <w:rPr>
          <w:rFonts w:cs="Arial"/>
          <w:color w:val="000000"/>
          <w:szCs w:val="20"/>
        </w:rPr>
        <w:t>he use:</w:t>
      </w:r>
    </w:p>
    <w:p w:rsidR="009A4E04" w:rsidRPr="009A4E04" w:rsidRDefault="009A4E04" w:rsidP="00AB2F2E">
      <w:pPr>
        <w:pStyle w:val="ListParagraph"/>
        <w:numPr>
          <w:ilvl w:val="2"/>
          <w:numId w:val="206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9A4E04">
        <w:rPr>
          <w:rFonts w:cs="Arial"/>
          <w:color w:val="000000"/>
          <w:szCs w:val="20"/>
        </w:rPr>
        <w:t>has a limited duration of operation;</w:t>
      </w:r>
    </w:p>
    <w:p w:rsidR="009A4E04" w:rsidRPr="009A4E04" w:rsidRDefault="009A4E04" w:rsidP="00AB2F2E">
      <w:pPr>
        <w:pStyle w:val="ListParagraph"/>
        <w:numPr>
          <w:ilvl w:val="2"/>
          <w:numId w:val="206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9A4E04">
        <w:rPr>
          <w:rFonts w:cs="Arial"/>
          <w:color w:val="000000"/>
          <w:szCs w:val="20"/>
        </w:rPr>
        <w:t>maintains the character and amenity of the surrounding area.</w:t>
      </w:r>
    </w:p>
    <w:p w:rsidR="006964B5" w:rsidRPr="005A77FA" w:rsidRDefault="006964B5" w:rsidP="006964B5">
      <w:pPr>
        <w:pStyle w:val="Heading4"/>
        <w:ind w:left="851"/>
      </w:pPr>
      <w:bookmarkStart w:id="0" w:name="_Ref364260008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6964B5" w:rsidRPr="00BF128E" w:rsidRDefault="006964B5" w:rsidP="006964B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 xml:space="preserve">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6964B5" w:rsidRPr="005A77FA" w:rsidRDefault="006964B5" w:rsidP="006964B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6964B5" w:rsidRPr="005A77FA" w:rsidRDefault="006964B5" w:rsidP="006964B5">
      <w:pPr>
        <w:pStyle w:val="Caption"/>
      </w:pPr>
      <w:r w:rsidRPr="00452818">
        <w:t>Table</w:t>
      </w:r>
      <w:r>
        <w:t xml:space="preserve"> </w:t>
      </w:r>
      <w:r w:rsidR="00D22EA5">
        <w:fldChar w:fldCharType="begin"/>
      </w:r>
      <w:r w:rsidR="00D22EA5">
        <w:instrText xml:space="preserve"> REF _Ref364260008 \r \h </w:instrText>
      </w:r>
      <w:r w:rsidR="00D22EA5">
        <w:fldChar w:fldCharType="separate"/>
      </w:r>
      <w:r w:rsidR="001746EE">
        <w:t>9.3.21.3</w:t>
      </w:r>
      <w:r w:rsidR="00D22EA5">
        <w:fldChar w:fldCharType="end"/>
      </w:r>
      <w:r w:rsidRPr="00452818">
        <w:t>.a –</w:t>
      </w:r>
      <w:r w:rsidR="00D22EA5">
        <w:t xml:space="preserve"> Sales office</w:t>
      </w:r>
      <w:r>
        <w:t xml:space="preserve"> code</w:t>
      </w:r>
      <w:r w:rsidRPr="00452818">
        <w:t xml:space="preserve"> –</w:t>
      </w:r>
      <w:r>
        <w:t xml:space="preserve"> </w:t>
      </w:r>
      <w:r w:rsidR="00357081">
        <w:t>s</w:t>
      </w:r>
      <w:r>
        <w:t>elf-assessable and</w:t>
      </w:r>
      <w:r w:rsidRPr="00452818">
        <w:t xml:space="preserve">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2D4377" w:rsidRPr="005A77FA" w:rsidTr="002D4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D4377" w:rsidRPr="005A77FA" w:rsidRDefault="002D4377" w:rsidP="00316CAF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D4377" w:rsidRPr="005A77FA" w:rsidRDefault="002D4377" w:rsidP="00316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D4377" w:rsidRPr="005A77FA" w:rsidRDefault="002D4377" w:rsidP="00316CAF">
            <w:r>
              <w:t>Applicant response</w:t>
            </w:r>
          </w:p>
        </w:tc>
      </w:tr>
      <w:tr w:rsidR="002D4377" w:rsidRPr="00621988" w:rsidTr="002D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D4377" w:rsidRPr="00621988" w:rsidRDefault="002D4377" w:rsidP="00316CAF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</w:t>
            </w:r>
            <w:r w:rsidRPr="00621988">
              <w:rPr>
                <w:b/>
              </w:rPr>
              <w:t>assessable development</w:t>
            </w:r>
          </w:p>
        </w:tc>
      </w:tr>
      <w:tr w:rsidR="002D4377" w:rsidRPr="002C79EE" w:rsidTr="002D43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2D4377" w:rsidRDefault="002D4377" w:rsidP="00316CAF">
            <w:pPr>
              <w:rPr>
                <w:rStyle w:val="Strong"/>
              </w:rPr>
            </w:pPr>
            <w:r>
              <w:rPr>
                <w:rStyle w:val="Strong"/>
              </w:rPr>
              <w:t xml:space="preserve">Character and amenity </w:t>
            </w:r>
          </w:p>
        </w:tc>
      </w:tr>
      <w:tr w:rsidR="002D4377" w:rsidRPr="005A77FA" w:rsidTr="002D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D4377" w:rsidRDefault="002D4377" w:rsidP="00316CA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PO1</w:t>
            </w:r>
          </w:p>
          <w:p w:rsidR="002D4377" w:rsidRPr="00995B28" w:rsidRDefault="002D4377" w:rsidP="00316CAF">
            <w:pPr>
              <w:rPr>
                <w:rFonts w:cs="Arial"/>
                <w:szCs w:val="20"/>
              </w:rPr>
            </w:pPr>
            <w:r w:rsidRPr="00995B28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sales office</w:t>
            </w:r>
            <w:r w:rsidRPr="00995B28">
              <w:rPr>
                <w:rFonts w:cs="Arial"/>
                <w:szCs w:val="20"/>
              </w:rPr>
              <w:t xml:space="preserve"> does not adversely</w:t>
            </w:r>
            <w:r>
              <w:rPr>
                <w:rFonts w:cs="Arial"/>
                <w:szCs w:val="20"/>
              </w:rPr>
              <w:t xml:space="preserve"> </w:t>
            </w:r>
            <w:r w:rsidRPr="00995B28">
              <w:rPr>
                <w:rFonts w:cs="Arial"/>
                <w:szCs w:val="20"/>
              </w:rPr>
              <w:t>impact on the character and</w:t>
            </w:r>
            <w:r>
              <w:rPr>
                <w:rFonts w:cs="Arial"/>
                <w:szCs w:val="20"/>
              </w:rPr>
              <w:t xml:space="preserve"> </w:t>
            </w:r>
            <w:r w:rsidRPr="00995B28">
              <w:rPr>
                <w:rFonts w:cs="Arial"/>
                <w:szCs w:val="20"/>
              </w:rPr>
              <w:t>amenity of the surrounding area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2D4377" w:rsidRDefault="002D4377" w:rsidP="0031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AO1.1</w:t>
            </w:r>
          </w:p>
          <w:p w:rsidR="002D4377" w:rsidRPr="00995B28" w:rsidRDefault="002D4377" w:rsidP="00316CAF">
            <w:p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5B28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sales office:</w:t>
            </w:r>
          </w:p>
          <w:p w:rsidR="002D4377" w:rsidRPr="00995B28" w:rsidRDefault="002D4377" w:rsidP="00316CAF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995B28">
              <w:rPr>
                <w:rFonts w:cs="Arial"/>
                <w:szCs w:val="20"/>
              </w:rPr>
              <w:t xml:space="preserve">has been approved </w:t>
            </w:r>
            <w:r>
              <w:rPr>
                <w:rFonts w:cs="Arial"/>
                <w:szCs w:val="20"/>
              </w:rPr>
              <w:t xml:space="preserve">and constructed </w:t>
            </w:r>
            <w:r w:rsidRPr="00995B28">
              <w:rPr>
                <w:rFonts w:cs="Arial"/>
                <w:szCs w:val="20"/>
              </w:rPr>
              <w:t>as a</w:t>
            </w:r>
            <w:r>
              <w:rPr>
                <w:rFonts w:cs="Arial"/>
                <w:szCs w:val="20"/>
              </w:rPr>
              <w:t xml:space="preserve"> dwelling</w:t>
            </w:r>
            <w:r w:rsidRPr="00995B28">
              <w:rPr>
                <w:rFonts w:cs="Arial"/>
                <w:szCs w:val="20"/>
              </w:rPr>
              <w:t>;</w:t>
            </w:r>
          </w:p>
          <w:p w:rsidR="002D4377" w:rsidRDefault="002D4377" w:rsidP="00316CAF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5B28"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is conducted between the hours of 8.00am and 6.00pm</w:t>
            </w:r>
            <w:r w:rsidRPr="00995B28">
              <w:rPr>
                <w:rFonts w:cs="Arial"/>
                <w:szCs w:val="20"/>
              </w:rPr>
              <w:t>;</w:t>
            </w:r>
          </w:p>
          <w:p w:rsidR="002D4377" w:rsidRPr="00995B28" w:rsidRDefault="002D4377" w:rsidP="00316CAF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</w:r>
            <w:r w:rsidRPr="002C25E9">
              <w:rPr>
                <w:rFonts w:cs="Arial"/>
                <w:szCs w:val="20"/>
              </w:rPr>
              <w:t xml:space="preserve">is </w:t>
            </w:r>
            <w:r>
              <w:rPr>
                <w:rFonts w:cs="Arial"/>
                <w:szCs w:val="20"/>
              </w:rPr>
              <w:t>staffed by not more than 2 employees.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D4377" w:rsidRDefault="002D4377" w:rsidP="00316CAF">
            <w:pPr>
              <w:rPr>
                <w:rFonts w:cs="Arial"/>
                <w:b/>
                <w:szCs w:val="20"/>
              </w:rPr>
            </w:pPr>
          </w:p>
        </w:tc>
      </w:tr>
      <w:tr w:rsidR="002D4377" w:rsidRPr="002C79EE" w:rsidTr="002D43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2D4377" w:rsidRDefault="002D4377" w:rsidP="00316CAF">
            <w:pPr>
              <w:rPr>
                <w:rStyle w:val="Strong"/>
              </w:rPr>
            </w:pPr>
            <w:r>
              <w:rPr>
                <w:rStyle w:val="Strong"/>
              </w:rPr>
              <w:t xml:space="preserve">Operation  </w:t>
            </w:r>
          </w:p>
        </w:tc>
        <w:bookmarkStart w:id="1" w:name="_GoBack"/>
        <w:bookmarkEnd w:id="1"/>
      </w:tr>
      <w:tr w:rsidR="002D4377" w:rsidRPr="005A77FA" w:rsidTr="002D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D4377" w:rsidRPr="005761B8" w:rsidRDefault="002D4377" w:rsidP="00316CAF">
            <w:pPr>
              <w:rPr>
                <w:rFonts w:cs="Arial"/>
                <w:b/>
                <w:szCs w:val="20"/>
              </w:rPr>
            </w:pPr>
            <w:r w:rsidRPr="005761B8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2</w:t>
            </w:r>
          </w:p>
          <w:p w:rsidR="002D4377" w:rsidRPr="005A3A6F" w:rsidRDefault="002D4377" w:rsidP="00316CAF">
            <w:pPr>
              <w:rPr>
                <w:rFonts w:cs="Arial"/>
                <w:szCs w:val="20"/>
              </w:rPr>
            </w:pPr>
            <w:r w:rsidRPr="00995B28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sales office</w:t>
            </w:r>
            <w:r w:rsidRPr="00995B28">
              <w:rPr>
                <w:rFonts w:cs="Arial"/>
                <w:szCs w:val="20"/>
              </w:rPr>
              <w:t xml:space="preserve"> ope</w:t>
            </w:r>
            <w:r>
              <w:rPr>
                <w:rFonts w:cs="Arial"/>
                <w:szCs w:val="20"/>
              </w:rPr>
              <w:t>r</w:t>
            </w:r>
            <w:r w:rsidRPr="00995B28">
              <w:rPr>
                <w:rFonts w:cs="Arial"/>
                <w:szCs w:val="20"/>
              </w:rPr>
              <w:t>ates for a limited</w:t>
            </w:r>
            <w:r>
              <w:rPr>
                <w:rFonts w:cs="Arial"/>
                <w:szCs w:val="20"/>
              </w:rPr>
              <w:t xml:space="preserve"> </w:t>
            </w:r>
            <w:r w:rsidRPr="00995B28">
              <w:rPr>
                <w:rFonts w:cs="Arial"/>
                <w:szCs w:val="20"/>
              </w:rPr>
              <w:t xml:space="preserve">duration to </w:t>
            </w:r>
            <w:r w:rsidRPr="00995B28">
              <w:rPr>
                <w:rFonts w:cs="Arial"/>
                <w:szCs w:val="20"/>
              </w:rPr>
              <w:lastRenderedPageBreak/>
              <w:t>promote and sell</w:t>
            </w:r>
            <w:r>
              <w:rPr>
                <w:rFonts w:cs="Arial"/>
                <w:szCs w:val="20"/>
              </w:rPr>
              <w:t xml:space="preserve"> dwelling houses within the residential subdivision.</w:t>
            </w:r>
          </w:p>
        </w:tc>
        <w:tc>
          <w:tcPr>
            <w:tcW w:w="1667" w:type="pct"/>
          </w:tcPr>
          <w:p w:rsidR="002D4377" w:rsidRPr="005761B8" w:rsidRDefault="002D4377" w:rsidP="0031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761B8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2.1</w:t>
            </w:r>
          </w:p>
          <w:p w:rsidR="002D4377" w:rsidRPr="005A3A6F" w:rsidRDefault="002D4377" w:rsidP="0031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95B28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 xml:space="preserve">sales office reverts to its primary use of </w:t>
            </w:r>
            <w:r w:rsidRPr="00995B28">
              <w:rPr>
                <w:rFonts w:cs="Arial"/>
                <w:szCs w:val="20"/>
              </w:rPr>
              <w:t xml:space="preserve">a </w:t>
            </w:r>
            <w:r w:rsidRPr="00995B28">
              <w:rPr>
                <w:rFonts w:cs="Arial"/>
                <w:szCs w:val="20"/>
              </w:rPr>
              <w:lastRenderedPageBreak/>
              <w:t xml:space="preserve">dwelling within </w:t>
            </w:r>
            <w:r>
              <w:rPr>
                <w:rFonts w:cs="Arial"/>
                <w:szCs w:val="20"/>
              </w:rPr>
              <w:t>one</w:t>
            </w:r>
            <w:r w:rsidRPr="00995B28">
              <w:rPr>
                <w:rFonts w:cs="Arial"/>
                <w:szCs w:val="20"/>
              </w:rPr>
              <w:t xml:space="preserve"> year of </w:t>
            </w:r>
            <w:r>
              <w:rPr>
                <w:rFonts w:cs="Arial"/>
                <w:szCs w:val="20"/>
              </w:rPr>
              <w:t>the use commencing.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17A1E" w:rsidRDefault="00B17A1E" w:rsidP="00316CAF">
            <w:pPr>
              <w:rPr>
                <w:rFonts w:cs="Arial"/>
                <w:b/>
                <w:szCs w:val="20"/>
              </w:rPr>
            </w:pPr>
          </w:p>
          <w:p w:rsidR="002D4377" w:rsidRPr="00B17A1E" w:rsidRDefault="002D4377" w:rsidP="00B17A1E">
            <w:pPr>
              <w:jc w:val="right"/>
              <w:rPr>
                <w:rFonts w:cs="Arial"/>
                <w:szCs w:val="20"/>
              </w:rPr>
            </w:pPr>
          </w:p>
        </w:tc>
      </w:tr>
      <w:tr w:rsidR="002D4377" w:rsidRPr="002C79EE" w:rsidTr="002D43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2D4377" w:rsidRPr="00655CAE" w:rsidRDefault="002D4377" w:rsidP="00316CAF">
            <w:pPr>
              <w:rPr>
                <w:rStyle w:val="Strong"/>
              </w:rPr>
            </w:pPr>
            <w:r w:rsidRPr="00655CAE">
              <w:rPr>
                <w:rStyle w:val="Strong"/>
              </w:rPr>
              <w:t xml:space="preserve">Car parking </w:t>
            </w:r>
          </w:p>
        </w:tc>
      </w:tr>
      <w:tr w:rsidR="002D4377" w:rsidRPr="005A77FA" w:rsidTr="002D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2D4377" w:rsidRDefault="002D4377" w:rsidP="00316CAF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5761B8">
              <w:rPr>
                <w:rFonts w:cs="Arial"/>
                <w:b/>
                <w:szCs w:val="20"/>
              </w:rPr>
              <w:t>PO</w:t>
            </w:r>
            <w:r w:rsidR="001D2FF4">
              <w:rPr>
                <w:rFonts w:cs="Arial"/>
                <w:b/>
                <w:szCs w:val="20"/>
              </w:rPr>
              <w:t>3</w:t>
            </w:r>
          </w:p>
          <w:p w:rsidR="002D4377" w:rsidRPr="005A3A6F" w:rsidRDefault="002D4377" w:rsidP="00316CAF">
            <w:pPr>
              <w:rPr>
                <w:rFonts w:eastAsiaTheme="minorEastAsia" w:cs="Arial"/>
                <w:szCs w:val="20"/>
                <w:lang w:eastAsia="en-AU"/>
              </w:rPr>
            </w:pPr>
            <w:r w:rsidRPr="000F735D">
              <w:rPr>
                <w:rFonts w:cs="Arial"/>
                <w:szCs w:val="20"/>
              </w:rPr>
              <w:t>Adequate car parking is provided</w:t>
            </w:r>
            <w:r>
              <w:rPr>
                <w:rFonts w:cs="Arial"/>
                <w:szCs w:val="20"/>
              </w:rPr>
              <w:t xml:space="preserve"> to cater for the demand generated by the scale and nature of the sales offices</w:t>
            </w:r>
            <w:r w:rsidRPr="000F735D">
              <w:rPr>
                <w:rFonts w:cs="Arial"/>
                <w:szCs w:val="20"/>
              </w:rPr>
              <w:t xml:space="preserve"> and</w:t>
            </w:r>
            <w:r>
              <w:rPr>
                <w:rFonts w:cs="Arial"/>
                <w:szCs w:val="20"/>
              </w:rPr>
              <w:t xml:space="preserve">/or </w:t>
            </w:r>
            <w:r w:rsidRPr="000F735D">
              <w:rPr>
                <w:rFonts w:cs="Arial"/>
                <w:szCs w:val="20"/>
              </w:rPr>
              <w:t>display villages.</w:t>
            </w:r>
          </w:p>
        </w:tc>
        <w:tc>
          <w:tcPr>
            <w:tcW w:w="1667" w:type="pct"/>
          </w:tcPr>
          <w:p w:rsidR="002D4377" w:rsidRPr="005761B8" w:rsidRDefault="002D4377" w:rsidP="0031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761B8">
              <w:rPr>
                <w:rFonts w:cs="Arial"/>
                <w:b/>
                <w:szCs w:val="20"/>
              </w:rPr>
              <w:t>AO</w:t>
            </w:r>
            <w:r w:rsidR="001D2FF4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.1</w:t>
            </w:r>
          </w:p>
          <w:p w:rsidR="002D4377" w:rsidRPr="008403EA" w:rsidRDefault="002D4377" w:rsidP="0031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Where 3 or more sales offices form a display village, a consolidated, signed off-street parking area is provided within 50 metres of the sales office.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D4377" w:rsidRPr="005761B8" w:rsidRDefault="002D4377" w:rsidP="00316CAF">
            <w:pPr>
              <w:rPr>
                <w:rFonts w:cs="Arial"/>
                <w:b/>
                <w:szCs w:val="20"/>
              </w:rPr>
            </w:pPr>
          </w:p>
        </w:tc>
      </w:tr>
      <w:tr w:rsidR="002D4377" w:rsidRPr="005A77FA" w:rsidTr="002D43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2D4377" w:rsidRDefault="002D4377" w:rsidP="00316CAF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2D4377" w:rsidRPr="00224E4D" w:rsidRDefault="002D4377" w:rsidP="00316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224E4D">
              <w:rPr>
                <w:rFonts w:cs="Arial"/>
                <w:b/>
                <w:szCs w:val="20"/>
              </w:rPr>
              <w:t>AO</w:t>
            </w:r>
            <w:r w:rsidR="001D2FF4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.2</w:t>
            </w:r>
          </w:p>
          <w:p w:rsidR="002D4377" w:rsidRDefault="002D4377" w:rsidP="00316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224E4D">
              <w:rPr>
                <w:rFonts w:cs="Arial"/>
                <w:szCs w:val="20"/>
              </w:rPr>
              <w:t>The car parking area is surfaced with an all- weather material to prevent ponding of stormwater and dust nuisances.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D4377" w:rsidRPr="00224E4D" w:rsidRDefault="002D4377" w:rsidP="00316CAF">
            <w:pPr>
              <w:rPr>
                <w:rFonts w:cs="Arial"/>
                <w:b/>
                <w:szCs w:val="20"/>
              </w:rPr>
            </w:pPr>
          </w:p>
        </w:tc>
      </w:tr>
      <w:tr w:rsidR="002D4377" w:rsidRPr="005A77FA" w:rsidTr="002D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2D4377" w:rsidRDefault="002D4377" w:rsidP="00316CAF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2D4377" w:rsidRPr="00224E4D" w:rsidRDefault="002D4377" w:rsidP="0031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224E4D">
              <w:rPr>
                <w:rFonts w:cs="Arial"/>
                <w:b/>
                <w:szCs w:val="20"/>
              </w:rPr>
              <w:t>AO</w:t>
            </w:r>
            <w:r w:rsidR="001D2FF4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.3</w:t>
            </w:r>
          </w:p>
          <w:p w:rsidR="002D4377" w:rsidRDefault="002D4377" w:rsidP="0031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224E4D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side and rear boundaries of the site is provided with</w:t>
            </w:r>
            <w:r w:rsidRPr="00224E4D">
              <w:rPr>
                <w:rFonts w:cs="Arial"/>
                <w:szCs w:val="20"/>
              </w:rPr>
              <w:t xml:space="preserve"> a</w:t>
            </w:r>
            <w:r>
              <w:rPr>
                <w:rFonts w:cs="Arial"/>
                <w:szCs w:val="20"/>
              </w:rPr>
              <w:t xml:space="preserve"> solid</w:t>
            </w:r>
            <w:r w:rsidRPr="00224E4D">
              <w:rPr>
                <w:rFonts w:cs="Arial"/>
                <w:szCs w:val="20"/>
              </w:rPr>
              <w:t xml:space="preserve"> 1.8 metre high fence.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D4377" w:rsidRPr="00224E4D" w:rsidRDefault="002D4377" w:rsidP="00316CAF">
            <w:pPr>
              <w:rPr>
                <w:rFonts w:cs="Arial"/>
                <w:b/>
                <w:szCs w:val="20"/>
              </w:rPr>
            </w:pPr>
          </w:p>
        </w:tc>
      </w:tr>
      <w:tr w:rsidR="002D4377" w:rsidRPr="005A77FA" w:rsidTr="002D43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2D4377" w:rsidRDefault="002D4377" w:rsidP="00316CAF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2D4377" w:rsidRDefault="001D2FF4" w:rsidP="00316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AO3</w:t>
            </w:r>
            <w:r w:rsidR="002D4377">
              <w:rPr>
                <w:rFonts w:cs="Arial"/>
                <w:b/>
                <w:szCs w:val="20"/>
              </w:rPr>
              <w:t>.4</w:t>
            </w:r>
          </w:p>
          <w:p w:rsidR="002D4377" w:rsidRDefault="002D4377" w:rsidP="00316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The car parking area reverts to its pre-development state following the cessation of the use.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D4377" w:rsidRDefault="002D4377" w:rsidP="00316CAF">
            <w:pPr>
              <w:rPr>
                <w:rFonts w:cs="Arial"/>
                <w:b/>
                <w:szCs w:val="20"/>
              </w:rPr>
            </w:pPr>
          </w:p>
        </w:tc>
      </w:tr>
    </w:tbl>
    <w:p w:rsidR="005C44AF" w:rsidRDefault="005C44AF" w:rsidP="00667653"/>
    <w:sectPr w:rsidR="005C44AF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27" w:rsidRDefault="00F66127">
      <w:pPr>
        <w:spacing w:after="0" w:line="240" w:lineRule="auto"/>
      </w:pPr>
      <w:r>
        <w:separator/>
      </w:r>
    </w:p>
  </w:endnote>
  <w:endnote w:type="continuationSeparator" w:id="0">
    <w:p w:rsidR="00F66127" w:rsidRDefault="00F6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2D4377" w:rsidRPr="002D4377">
              <w:rPr>
                <w:color w:val="0064A7"/>
                <w:sz w:val="16"/>
                <w:szCs w:val="16"/>
              </w:rPr>
              <w:t>9.3.21</w:t>
            </w:r>
            <w:r w:rsidR="002D4377" w:rsidRPr="002D4377">
              <w:rPr>
                <w:color w:val="0064A7"/>
                <w:sz w:val="16"/>
                <w:szCs w:val="16"/>
              </w:rPr>
              <w:tab/>
            </w:r>
            <w:r w:rsidR="002D4377">
              <w:rPr>
                <w:color w:val="0064A7"/>
                <w:sz w:val="16"/>
                <w:szCs w:val="16"/>
              </w:rPr>
              <w:t xml:space="preserve"> </w:t>
            </w:r>
            <w:r w:rsidR="002D4377" w:rsidRPr="002D4377">
              <w:rPr>
                <w:color w:val="0064A7"/>
                <w:sz w:val="16"/>
                <w:szCs w:val="16"/>
              </w:rPr>
              <w:t>Sales office code</w:t>
            </w:r>
            <w:r>
              <w:rPr>
                <w:color w:val="0064A7"/>
                <w:sz w:val="16"/>
                <w:szCs w:val="16"/>
              </w:rPr>
              <w:t xml:space="preserve">        </w:t>
            </w:r>
            <w:r w:rsidR="002D4377">
              <w:rPr>
                <w:color w:val="0064A7"/>
                <w:sz w:val="16"/>
                <w:szCs w:val="16"/>
              </w:rPr>
              <w:t xml:space="preserve">     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0A025E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="00A31AF8">
              <w:rPr>
                <w:color w:val="0064A7"/>
                <w:sz w:val="16"/>
                <w:szCs w:val="16"/>
              </w:rPr>
              <w:t xml:space="preserve"> </w:t>
            </w:r>
            <w:r w:rsidR="00B17A1E">
              <w:rPr>
                <w:color w:val="0064A7"/>
                <w:sz w:val="16"/>
                <w:szCs w:val="16"/>
              </w:rPr>
              <w:t xml:space="preserve">     CairnsPlan 2016 Version 2.1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B17A1E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B17A1E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27" w:rsidRDefault="00F66127">
      <w:pPr>
        <w:spacing w:after="0" w:line="240" w:lineRule="auto"/>
      </w:pPr>
      <w:r>
        <w:separator/>
      </w:r>
    </w:p>
  </w:footnote>
  <w:footnote w:type="continuationSeparator" w:id="0">
    <w:p w:rsidR="00F66127" w:rsidRDefault="00F6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6AD17D6D" wp14:editId="01C5A3AE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1624FF0A" wp14:editId="2458D849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C2C81774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25E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2FF4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4377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09E1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02EB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C4FB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1AF8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17A1E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6127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438DC8"/>
  <w15:docId w15:val="{E8E8BD3E-001D-4E95-92DD-F83DB14D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C9AC80-695B-45EB-B240-5B2B2F87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2016-02-16T04:27:00Z</cp:lastPrinted>
  <dcterms:created xsi:type="dcterms:W3CDTF">2016-02-25T09:06:00Z</dcterms:created>
  <dcterms:modified xsi:type="dcterms:W3CDTF">2019-10-31T23:36:00Z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