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B3D9" w14:textId="77777777" w:rsidR="00CF2FD0" w:rsidRDefault="00CF2FD0">
      <w:pPr>
        <w:pStyle w:val="BodyText"/>
        <w:spacing w:before="0"/>
        <w:rPr>
          <w:rFonts w:ascii="Times New Roman"/>
        </w:rPr>
      </w:pPr>
    </w:p>
    <w:p w14:paraId="19288DD6" w14:textId="77777777" w:rsidR="00CF2FD0" w:rsidRDefault="00CF2FD0">
      <w:pPr>
        <w:pStyle w:val="BodyText"/>
        <w:spacing w:before="0"/>
        <w:rPr>
          <w:rFonts w:ascii="Times New Roman"/>
        </w:rPr>
      </w:pPr>
    </w:p>
    <w:p w14:paraId="43D603EA" w14:textId="77777777" w:rsidR="00CF2FD0" w:rsidRDefault="00CF2FD0">
      <w:pPr>
        <w:pStyle w:val="BodyText"/>
        <w:spacing w:before="8"/>
        <w:rPr>
          <w:rFonts w:ascii="Times New Roman"/>
          <w:sz w:val="25"/>
        </w:rPr>
      </w:pPr>
    </w:p>
    <w:p w14:paraId="0460F231" w14:textId="77777777" w:rsidR="00CF2FD0" w:rsidRDefault="000D7294">
      <w:pPr>
        <w:pStyle w:val="Title"/>
        <w:numPr>
          <w:ilvl w:val="2"/>
          <w:numId w:val="17"/>
        </w:numPr>
        <w:tabs>
          <w:tab w:val="left" w:pos="1109"/>
          <w:tab w:val="left" w:pos="1110"/>
        </w:tabs>
        <w:ind w:hanging="854"/>
      </w:pPr>
      <w:r>
        <w:t>Centre</w:t>
      </w:r>
      <w:r>
        <w:rPr>
          <w:spacing w:val="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code</w:t>
      </w:r>
    </w:p>
    <w:p w14:paraId="1637EE89" w14:textId="77777777" w:rsidR="00CF2FD0" w:rsidRDefault="00CF2FD0">
      <w:pPr>
        <w:pStyle w:val="BodyText"/>
        <w:spacing w:before="3"/>
        <w:rPr>
          <w:b/>
          <w:sz w:val="24"/>
        </w:rPr>
      </w:pPr>
    </w:p>
    <w:p w14:paraId="7AC6C21A" w14:textId="77777777" w:rsidR="00CF2FD0" w:rsidRDefault="000D7294">
      <w:pPr>
        <w:pStyle w:val="Heading1"/>
        <w:numPr>
          <w:ilvl w:val="3"/>
          <w:numId w:val="17"/>
        </w:numPr>
        <w:tabs>
          <w:tab w:val="left" w:pos="1109"/>
          <w:tab w:val="left" w:pos="1110"/>
        </w:tabs>
        <w:ind w:hanging="854"/>
        <w:jc w:val="left"/>
      </w:pPr>
      <w:r>
        <w:t>Application</w:t>
      </w:r>
    </w:p>
    <w:p w14:paraId="36115276" w14:textId="77777777" w:rsidR="00CF2FD0" w:rsidRDefault="000D7294">
      <w:pPr>
        <w:pStyle w:val="ListParagraph"/>
        <w:numPr>
          <w:ilvl w:val="0"/>
          <w:numId w:val="16"/>
        </w:numPr>
        <w:tabs>
          <w:tab w:val="left" w:pos="823"/>
          <w:tab w:val="left" w:pos="824"/>
        </w:tabs>
        <w:spacing w:before="157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development:</w:t>
      </w:r>
    </w:p>
    <w:p w14:paraId="51954BD0" w14:textId="77777777" w:rsidR="00CF2FD0" w:rsidRDefault="000D7294">
      <w:pPr>
        <w:pStyle w:val="ListParagraph"/>
        <w:numPr>
          <w:ilvl w:val="1"/>
          <w:numId w:val="16"/>
        </w:numPr>
        <w:tabs>
          <w:tab w:val="left" w:pos="1389"/>
          <w:tab w:val="left" w:pos="1390"/>
        </w:tabs>
        <w:spacing w:before="35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Centre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678A4752" w14:textId="77777777" w:rsidR="00CF2FD0" w:rsidRDefault="000D7294">
      <w:pPr>
        <w:pStyle w:val="ListParagraph"/>
        <w:numPr>
          <w:ilvl w:val="1"/>
          <w:numId w:val="16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a Centre</w:t>
      </w:r>
      <w:r>
        <w:rPr>
          <w:spacing w:val="-2"/>
          <w:sz w:val="20"/>
        </w:rPr>
        <w:t xml:space="preserve"> </w:t>
      </w:r>
      <w:r>
        <w:rPr>
          <w:sz w:val="20"/>
        </w:rPr>
        <w:t>zone.</w:t>
      </w:r>
    </w:p>
    <w:p w14:paraId="3EDF100C" w14:textId="77777777" w:rsidR="00CF2FD0" w:rsidRDefault="00CF2FD0">
      <w:pPr>
        <w:pStyle w:val="BodyText"/>
        <w:spacing w:before="0"/>
        <w:rPr>
          <w:sz w:val="26"/>
        </w:rPr>
      </w:pPr>
    </w:p>
    <w:p w14:paraId="0E776E7C" w14:textId="77777777" w:rsidR="00CF2FD0" w:rsidRDefault="000D7294">
      <w:pPr>
        <w:spacing w:line="554" w:lineRule="auto"/>
        <w:ind w:left="256" w:right="8584"/>
        <w:rPr>
          <w:sz w:val="16"/>
        </w:rPr>
      </w:pPr>
      <w:r>
        <w:rPr>
          <w:sz w:val="16"/>
        </w:rPr>
        <w:t>Note – Refer to defined activity group for Centre activities contained in Schedule 1.1.1.</w:t>
      </w:r>
      <w:r>
        <w:rPr>
          <w:spacing w:val="-43"/>
          <w:sz w:val="16"/>
        </w:rPr>
        <w:t xml:space="preserve"> </w:t>
      </w:r>
      <w:r>
        <w:rPr>
          <w:sz w:val="16"/>
        </w:rPr>
        <w:t>Note – Refer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definition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Centre zone</w:t>
      </w:r>
      <w:r>
        <w:rPr>
          <w:spacing w:val="-3"/>
          <w:sz w:val="16"/>
        </w:rPr>
        <w:t xml:space="preserve"> </w:t>
      </w:r>
      <w:r>
        <w:rPr>
          <w:sz w:val="16"/>
        </w:rPr>
        <w:t>contained in</w:t>
      </w:r>
      <w:r>
        <w:rPr>
          <w:spacing w:val="-2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1.2</w:t>
      </w:r>
    </w:p>
    <w:p w14:paraId="16D64186" w14:textId="77777777" w:rsidR="00CF2FD0" w:rsidRDefault="000D7294">
      <w:pPr>
        <w:spacing w:line="181" w:lineRule="exact"/>
        <w:ind w:left="256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Structure</w:t>
      </w:r>
      <w:r>
        <w:rPr>
          <w:spacing w:val="-2"/>
          <w:sz w:val="16"/>
        </w:rPr>
        <w:t xml:space="preserve"> </w:t>
      </w:r>
      <w:r>
        <w:rPr>
          <w:sz w:val="16"/>
        </w:rPr>
        <w:t>planning</w:t>
      </w:r>
      <w:r>
        <w:rPr>
          <w:spacing w:val="-5"/>
          <w:sz w:val="16"/>
        </w:rPr>
        <w:t xml:space="preserve"> </w:t>
      </w:r>
      <w:r>
        <w:rPr>
          <w:sz w:val="16"/>
        </w:rPr>
        <w:t>involving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centre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activities</w:t>
      </w:r>
      <w:r>
        <w:rPr>
          <w:spacing w:val="-3"/>
          <w:sz w:val="16"/>
        </w:rPr>
        <w:t xml:space="preserve"> </w:t>
      </w:r>
      <w:r>
        <w:rPr>
          <w:sz w:val="16"/>
        </w:rPr>
        <w:t>considers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incorporates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outcomes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code.</w:t>
      </w:r>
    </w:p>
    <w:p w14:paraId="349C672E" w14:textId="77777777" w:rsidR="00CF2FD0" w:rsidRDefault="00CF2FD0">
      <w:pPr>
        <w:pStyle w:val="BodyText"/>
        <w:spacing w:before="7"/>
      </w:pPr>
    </w:p>
    <w:p w14:paraId="6F2F1DB5" w14:textId="77777777" w:rsidR="00CF2FD0" w:rsidRDefault="000D7294">
      <w:pPr>
        <w:pStyle w:val="ListParagraph"/>
        <w:numPr>
          <w:ilvl w:val="0"/>
          <w:numId w:val="16"/>
        </w:numPr>
        <w:tabs>
          <w:tab w:val="left" w:pos="823"/>
          <w:tab w:val="left" w:pos="824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D93AC53" w14:textId="77777777" w:rsidR="00CF2FD0" w:rsidRDefault="00CF2FD0">
      <w:pPr>
        <w:pStyle w:val="BodyText"/>
        <w:spacing w:before="10"/>
        <w:rPr>
          <w:sz w:val="23"/>
        </w:rPr>
      </w:pPr>
    </w:p>
    <w:p w14:paraId="2546EADC" w14:textId="77777777" w:rsidR="00CF2FD0" w:rsidRDefault="000D7294">
      <w:pPr>
        <w:pStyle w:val="Heading1"/>
        <w:numPr>
          <w:ilvl w:val="3"/>
          <w:numId w:val="17"/>
        </w:numPr>
        <w:tabs>
          <w:tab w:val="left" w:pos="1109"/>
          <w:tab w:val="left" w:pos="1110"/>
        </w:tabs>
        <w:ind w:hanging="854"/>
        <w:jc w:val="left"/>
      </w:pPr>
      <w:r>
        <w:t>Purpose</w:t>
      </w:r>
    </w:p>
    <w:p w14:paraId="2CACB365" w14:textId="77777777" w:rsidR="00CF2FD0" w:rsidRDefault="000D7294">
      <w:pPr>
        <w:pStyle w:val="ListParagraph"/>
        <w:numPr>
          <w:ilvl w:val="0"/>
          <w:numId w:val="15"/>
        </w:numPr>
        <w:tabs>
          <w:tab w:val="left" w:pos="566"/>
          <w:tab w:val="left" w:pos="567"/>
        </w:tabs>
        <w:spacing w:before="156"/>
        <w:ind w:right="6337" w:hanging="8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Centre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:</w:t>
      </w:r>
    </w:p>
    <w:p w14:paraId="786AE961" w14:textId="77777777" w:rsidR="00CF2FD0" w:rsidRDefault="000D7294">
      <w:pPr>
        <w:pStyle w:val="ListParagraph"/>
        <w:numPr>
          <w:ilvl w:val="1"/>
          <w:numId w:val="15"/>
        </w:numPr>
        <w:tabs>
          <w:tab w:val="left" w:pos="566"/>
          <w:tab w:val="left" w:pos="567"/>
        </w:tabs>
        <w:ind w:right="6436" w:hanging="1390"/>
        <w:jc w:val="right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developed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reinforce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hierarchy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;</w:t>
      </w:r>
    </w:p>
    <w:p w14:paraId="38881737" w14:textId="77777777" w:rsidR="00CF2FD0" w:rsidRDefault="000D7294">
      <w:pPr>
        <w:pStyle w:val="ListParagraph"/>
        <w:numPr>
          <w:ilvl w:val="1"/>
          <w:numId w:val="15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of 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high quality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z w:val="20"/>
        </w:rPr>
        <w:t>and appropriately</w:t>
      </w:r>
      <w:r>
        <w:rPr>
          <w:spacing w:val="-2"/>
          <w:sz w:val="20"/>
        </w:rPr>
        <w:t xml:space="preserve"> </w:t>
      </w:r>
      <w:r>
        <w:rPr>
          <w:sz w:val="20"/>
        </w:rPr>
        <w:t>respond to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character,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3"/>
          <w:sz w:val="20"/>
        </w:rPr>
        <w:t xml:space="preserve"> </w:t>
      </w:r>
      <w:r>
        <w:rPr>
          <w:sz w:val="20"/>
        </w:rPr>
        <w:t>and amenity</w:t>
      </w:r>
      <w:r>
        <w:rPr>
          <w:spacing w:val="-2"/>
          <w:sz w:val="20"/>
        </w:rPr>
        <w:t xml:space="preserve"> </w:t>
      </w:r>
      <w:r>
        <w:rPr>
          <w:sz w:val="20"/>
        </w:rPr>
        <w:t>considerations.</w:t>
      </w:r>
    </w:p>
    <w:p w14:paraId="57EF5EE3" w14:textId="77777777" w:rsidR="00CF2FD0" w:rsidRDefault="00CF2FD0">
      <w:pPr>
        <w:pStyle w:val="BodyText"/>
        <w:spacing w:before="6"/>
      </w:pPr>
    </w:p>
    <w:p w14:paraId="1518165D" w14:textId="77777777" w:rsidR="00CF2FD0" w:rsidRDefault="000D7294">
      <w:pPr>
        <w:pStyle w:val="ListParagraph"/>
        <w:numPr>
          <w:ilvl w:val="0"/>
          <w:numId w:val="15"/>
        </w:numPr>
        <w:tabs>
          <w:tab w:val="left" w:pos="823"/>
          <w:tab w:val="left" w:pos="824"/>
        </w:tabs>
        <w:spacing w:before="0"/>
        <w:ind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</w:p>
    <w:p w14:paraId="581EB6D7" w14:textId="77777777" w:rsidR="00CF2FD0" w:rsidRDefault="000D7294">
      <w:pPr>
        <w:pStyle w:val="ListParagraph"/>
        <w:numPr>
          <w:ilvl w:val="1"/>
          <w:numId w:val="15"/>
        </w:numPr>
        <w:tabs>
          <w:tab w:val="left" w:pos="1389"/>
          <w:tab w:val="left" w:pos="1390"/>
        </w:tabs>
        <w:spacing w:line="276" w:lineRule="auto"/>
        <w:ind w:right="762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locations,</w:t>
      </w:r>
      <w:r>
        <w:rPr>
          <w:spacing w:val="-4"/>
          <w:sz w:val="20"/>
        </w:rPr>
        <w:t xml:space="preserve"> </w:t>
      </w:r>
      <w:r>
        <w:rPr>
          <w:sz w:val="20"/>
        </w:rPr>
        <w:t>consolidate</w:t>
      </w:r>
      <w:r>
        <w:rPr>
          <w:spacing w:val="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zones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commerce,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meet an</w:t>
      </w:r>
      <w:r>
        <w:rPr>
          <w:spacing w:val="1"/>
          <w:sz w:val="20"/>
        </w:rPr>
        <w:t xml:space="preserve"> </w:t>
      </w:r>
      <w:r>
        <w:rPr>
          <w:sz w:val="20"/>
        </w:rPr>
        <w:t>existing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local plan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14:paraId="2D5933C4" w14:textId="77777777" w:rsidR="00CF2FD0" w:rsidRDefault="000D7294">
      <w:pPr>
        <w:pStyle w:val="ListParagraph"/>
        <w:numPr>
          <w:ilvl w:val="1"/>
          <w:numId w:val="15"/>
        </w:numPr>
        <w:tabs>
          <w:tab w:val="left" w:pos="1389"/>
          <w:tab w:val="left" w:pos="1390"/>
        </w:tabs>
        <w:spacing w:before="0" w:line="276" w:lineRule="auto"/>
        <w:ind w:right="533"/>
        <w:rPr>
          <w:sz w:val="20"/>
        </w:rPr>
      </w:pPr>
      <w:r>
        <w:rPr>
          <w:sz w:val="20"/>
        </w:rPr>
        <w:t xml:space="preserve">Development complements and reinforces the role and function of the established hierarchy of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across the </w:t>
      </w:r>
      <w:proofErr w:type="gramStart"/>
      <w:r>
        <w:rPr>
          <w:sz w:val="20"/>
        </w:rPr>
        <w:t>region, and</w:t>
      </w:r>
      <w:proofErr w:type="gramEnd"/>
      <w:r>
        <w:rPr>
          <w:sz w:val="20"/>
        </w:rPr>
        <w:t xml:space="preserve"> does not compromise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consolidated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cohesive activity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.</w:t>
      </w:r>
    </w:p>
    <w:p w14:paraId="5223C1FD" w14:textId="77777777" w:rsidR="00CF2FD0" w:rsidRDefault="000D7294">
      <w:pPr>
        <w:pStyle w:val="ListParagraph"/>
        <w:numPr>
          <w:ilvl w:val="1"/>
          <w:numId w:val="15"/>
        </w:numPr>
        <w:tabs>
          <w:tab w:val="left" w:pos="1389"/>
          <w:tab w:val="left" w:pos="1390"/>
        </w:tabs>
        <w:spacing w:before="1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contribute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quality built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"/>
          <w:sz w:val="20"/>
        </w:rPr>
        <w:t xml:space="preserve"> </w:t>
      </w:r>
      <w:r>
        <w:rPr>
          <w:sz w:val="20"/>
        </w:rPr>
        <w:t>through:</w:t>
      </w:r>
    </w:p>
    <w:p w14:paraId="40D5F44E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958"/>
          <w:tab w:val="left" w:pos="1959"/>
        </w:tabs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use of </w:t>
      </w:r>
      <w:proofErr w:type="gramStart"/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proofErr w:type="gramEnd"/>
      <w:r>
        <w:rPr>
          <w:sz w:val="20"/>
        </w:rPr>
        <w:t xml:space="preserve"> materials,</w:t>
      </w:r>
      <w:r>
        <w:rPr>
          <w:spacing w:val="-2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facades,</w:t>
      </w:r>
      <w:r>
        <w:rPr>
          <w:spacing w:val="-3"/>
          <w:sz w:val="20"/>
        </w:rPr>
        <w:t xml:space="preserve"> </w:t>
      </w:r>
      <w:r>
        <w:rPr>
          <w:sz w:val="20"/>
        </w:rPr>
        <w:t>fenestration,</w:t>
      </w:r>
      <w:r>
        <w:rPr>
          <w:spacing w:val="-2"/>
          <w:sz w:val="20"/>
        </w:rPr>
        <w:t xml:space="preserve"> </w:t>
      </w:r>
      <w:r>
        <w:rPr>
          <w:sz w:val="20"/>
        </w:rPr>
        <w:t>roof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landscaping;</w:t>
      </w:r>
    </w:p>
    <w:p w14:paraId="6B0A35AA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958"/>
          <w:tab w:val="left" w:pos="1959"/>
        </w:tabs>
        <w:jc w:val="left"/>
        <w:rPr>
          <w:sz w:val="20"/>
        </w:rPr>
      </w:pP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spaces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ways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for pedestrian comfort;</w:t>
      </w:r>
    </w:p>
    <w:p w14:paraId="01B9B917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958"/>
          <w:tab w:val="left" w:pos="1959"/>
        </w:tabs>
        <w:jc w:val="left"/>
        <w:rPr>
          <w:sz w:val="20"/>
        </w:rPr>
      </w:pP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facilities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comfort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activity’s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users,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cyclists;</w:t>
      </w:r>
    </w:p>
    <w:p w14:paraId="4CFE646C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958"/>
          <w:tab w:val="left" w:pos="1959"/>
        </w:tabs>
        <w:jc w:val="left"/>
        <w:rPr>
          <w:sz w:val="20"/>
        </w:rPr>
      </w:pPr>
      <w:r>
        <w:rPr>
          <w:sz w:val="20"/>
        </w:rPr>
        <w:t>universal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public,</w:t>
      </w:r>
      <w:r>
        <w:rPr>
          <w:spacing w:val="-3"/>
          <w:sz w:val="20"/>
        </w:rPr>
        <w:t xml:space="preserve"> </w:t>
      </w:r>
      <w:r>
        <w:rPr>
          <w:sz w:val="20"/>
        </w:rPr>
        <w:t>semi-public</w:t>
      </w:r>
      <w:r>
        <w:rPr>
          <w:spacing w:val="-2"/>
          <w:sz w:val="20"/>
        </w:rPr>
        <w:t xml:space="preserve"> </w:t>
      </w:r>
      <w:r>
        <w:rPr>
          <w:sz w:val="20"/>
        </w:rPr>
        <w:t>spaces and</w:t>
      </w:r>
      <w:r>
        <w:rPr>
          <w:spacing w:val="-1"/>
          <w:sz w:val="20"/>
        </w:rPr>
        <w:t xml:space="preserve"> </w:t>
      </w:r>
      <w:r>
        <w:rPr>
          <w:sz w:val="20"/>
        </w:rPr>
        <w:t>buildings;</w:t>
      </w:r>
    </w:p>
    <w:p w14:paraId="565F5E80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958"/>
          <w:tab w:val="left" w:pos="1959"/>
        </w:tabs>
        <w:spacing w:before="37"/>
        <w:jc w:val="left"/>
        <w:rPr>
          <w:sz w:val="20"/>
        </w:rPr>
      </w:pPr>
      <w:r>
        <w:rPr>
          <w:sz w:val="20"/>
        </w:rPr>
        <w:t>integration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adjoining</w:t>
      </w:r>
      <w:r>
        <w:rPr>
          <w:spacing w:val="-1"/>
          <w:sz w:val="20"/>
        </w:rPr>
        <w:t xml:space="preserve"> </w:t>
      </w:r>
      <w:r>
        <w:rPr>
          <w:sz w:val="20"/>
        </w:rPr>
        <w:t>premises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cohesive</w:t>
      </w:r>
      <w:r>
        <w:rPr>
          <w:spacing w:val="-1"/>
          <w:sz w:val="20"/>
        </w:rPr>
        <w:t xml:space="preserve"> </w:t>
      </w:r>
      <w:r>
        <w:rPr>
          <w:sz w:val="20"/>
        </w:rPr>
        <w:t>streetscapes,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qualities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distinct</w:t>
      </w:r>
      <w:r>
        <w:rPr>
          <w:spacing w:val="-3"/>
          <w:sz w:val="20"/>
        </w:rPr>
        <w:t xml:space="preserve"> </w:t>
      </w:r>
      <w:r>
        <w:rPr>
          <w:sz w:val="20"/>
        </w:rPr>
        <w:t>places;</w:t>
      </w:r>
    </w:p>
    <w:p w14:paraId="23B9281F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958"/>
          <w:tab w:val="left" w:pos="1959"/>
        </w:tabs>
        <w:jc w:val="left"/>
        <w:rPr>
          <w:sz w:val="20"/>
        </w:rPr>
      </w:pP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user</w:t>
      </w:r>
      <w:r>
        <w:rPr>
          <w:spacing w:val="-2"/>
          <w:sz w:val="20"/>
        </w:rPr>
        <w:t xml:space="preserve"> </w:t>
      </w:r>
      <w:r>
        <w:rPr>
          <w:sz w:val="20"/>
        </w:rPr>
        <w:t>safety;</w:t>
      </w:r>
    </w:p>
    <w:p w14:paraId="1144FC04" w14:textId="77777777" w:rsidR="00CF2FD0" w:rsidRDefault="00CF2FD0">
      <w:pPr>
        <w:rPr>
          <w:sz w:val="20"/>
        </w:rPr>
        <w:sectPr w:rsidR="00CF2FD0">
          <w:headerReference w:type="default" r:id="rId7"/>
          <w:footerReference w:type="default" r:id="rId8"/>
          <w:type w:val="continuous"/>
          <w:pgSz w:w="16840" w:h="11910" w:orient="landscape"/>
          <w:pgMar w:top="1180" w:right="840" w:bottom="840" w:left="1020" w:header="611" w:footer="648" w:gutter="0"/>
          <w:pgNumType w:start="491"/>
          <w:cols w:space="720"/>
        </w:sectPr>
      </w:pPr>
    </w:p>
    <w:p w14:paraId="1E84D542" w14:textId="77777777" w:rsidR="00CF2FD0" w:rsidRDefault="00CF2FD0">
      <w:pPr>
        <w:pStyle w:val="BodyText"/>
        <w:spacing w:before="7"/>
        <w:rPr>
          <w:sz w:val="12"/>
        </w:rPr>
      </w:pPr>
    </w:p>
    <w:p w14:paraId="68F61A78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814"/>
          <w:tab w:val="left" w:pos="1815"/>
        </w:tabs>
        <w:spacing w:before="92"/>
        <w:ind w:left="1814"/>
        <w:jc w:val="left"/>
        <w:rPr>
          <w:sz w:val="20"/>
        </w:rPr>
      </w:pPr>
      <w:r>
        <w:rPr>
          <w:sz w:val="20"/>
        </w:rPr>
        <w:t>mitigating</w:t>
      </w:r>
      <w:r>
        <w:rPr>
          <w:spacing w:val="-3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 on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communities.</w:t>
      </w:r>
    </w:p>
    <w:p w14:paraId="44625119" w14:textId="77777777" w:rsidR="00CF2FD0" w:rsidRDefault="000D7294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activates public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semi-public</w:t>
      </w:r>
      <w:r>
        <w:rPr>
          <w:spacing w:val="-3"/>
          <w:sz w:val="20"/>
        </w:rPr>
        <w:t xml:space="preserve"> </w:t>
      </w:r>
      <w:r>
        <w:rPr>
          <w:sz w:val="20"/>
        </w:rPr>
        <w:t>spaces where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desirable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</w:p>
    <w:p w14:paraId="0ACE0E51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814"/>
          <w:tab w:val="left" w:pos="1815"/>
        </w:tabs>
        <w:spacing w:before="35"/>
        <w:ind w:left="1814"/>
        <w:jc w:val="left"/>
        <w:rPr>
          <w:sz w:val="20"/>
        </w:rPr>
      </w:pPr>
      <w:r>
        <w:rPr>
          <w:sz w:val="20"/>
        </w:rPr>
        <w:t>complement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streetscape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activities;</w:t>
      </w:r>
    </w:p>
    <w:p w14:paraId="1E07F1ED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814"/>
          <w:tab w:val="left" w:pos="1815"/>
        </w:tabs>
        <w:ind w:left="1814"/>
        <w:jc w:val="left"/>
        <w:rPr>
          <w:sz w:val="20"/>
        </w:rPr>
      </w:pP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distinctive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localised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form and</w:t>
      </w:r>
      <w:r>
        <w:rPr>
          <w:spacing w:val="-1"/>
          <w:sz w:val="20"/>
        </w:rPr>
        <w:t xml:space="preserve"> </w:t>
      </w:r>
      <w:r>
        <w:rPr>
          <w:sz w:val="20"/>
        </w:rPr>
        <w:t>sense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1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.</w:t>
      </w:r>
    </w:p>
    <w:p w14:paraId="31D8C2ED" w14:textId="77777777" w:rsidR="00CF2FD0" w:rsidRDefault="000D7294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spacing w:before="36"/>
        <w:ind w:left="1246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 designed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layouts</w:t>
      </w:r>
      <w:r>
        <w:rPr>
          <w:spacing w:val="-1"/>
          <w:sz w:val="20"/>
        </w:rPr>
        <w:t xml:space="preserve"> </w:t>
      </w:r>
      <w:r>
        <w:rPr>
          <w:sz w:val="20"/>
        </w:rPr>
        <w:t>that are</w:t>
      </w:r>
      <w:r>
        <w:rPr>
          <w:spacing w:val="-1"/>
          <w:sz w:val="20"/>
        </w:rPr>
        <w:t xml:space="preserve"> </w:t>
      </w:r>
      <w:r>
        <w:rPr>
          <w:sz w:val="20"/>
        </w:rPr>
        <w:t>adaptive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by:</w:t>
      </w:r>
    </w:p>
    <w:p w14:paraId="63BACFEB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814"/>
          <w:tab w:val="left" w:pos="1815"/>
        </w:tabs>
        <w:spacing w:line="276" w:lineRule="auto"/>
        <w:ind w:left="1814" w:right="1451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active</w:t>
      </w:r>
      <w:r>
        <w:rPr>
          <w:spacing w:val="-1"/>
          <w:sz w:val="20"/>
        </w:rPr>
        <w:t xml:space="preserve"> </w:t>
      </w:r>
      <w:r>
        <w:rPr>
          <w:sz w:val="20"/>
        </w:rPr>
        <w:t>streets</w:t>
      </w:r>
      <w:r>
        <w:rPr>
          <w:spacing w:val="-2"/>
          <w:sz w:val="20"/>
        </w:rPr>
        <w:t xml:space="preserve"> </w:t>
      </w:r>
      <w:r>
        <w:rPr>
          <w:sz w:val="20"/>
        </w:rPr>
        <w:t>through 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retail,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and spaces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minimal</w:t>
      </w:r>
      <w:r>
        <w:rPr>
          <w:spacing w:val="-52"/>
          <w:sz w:val="20"/>
        </w:rPr>
        <w:t xml:space="preserve"> </w:t>
      </w:r>
      <w:r>
        <w:rPr>
          <w:sz w:val="20"/>
        </w:rPr>
        <w:t>intervention;</w:t>
      </w:r>
    </w:p>
    <w:p w14:paraId="10C751B3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814"/>
          <w:tab w:val="left" w:pos="1815"/>
        </w:tabs>
        <w:spacing w:before="0" w:line="230" w:lineRule="exact"/>
        <w:ind w:left="1814"/>
        <w:jc w:val="left"/>
        <w:rPr>
          <w:sz w:val="20"/>
        </w:rPr>
      </w:pPr>
      <w:r>
        <w:rPr>
          <w:sz w:val="20"/>
        </w:rPr>
        <w:t>sleeving</w:t>
      </w:r>
      <w:r>
        <w:rPr>
          <w:spacing w:val="-3"/>
          <w:sz w:val="20"/>
        </w:rPr>
        <w:t xml:space="preserve"> </w:t>
      </w:r>
      <w:r>
        <w:rPr>
          <w:sz w:val="20"/>
        </w:rPr>
        <w:t>larger</w:t>
      </w:r>
      <w:r>
        <w:rPr>
          <w:spacing w:val="-2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retail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2"/>
          <w:sz w:val="20"/>
        </w:rPr>
        <w:t xml:space="preserve"> </w:t>
      </w:r>
      <w:r>
        <w:rPr>
          <w:sz w:val="20"/>
        </w:rPr>
        <w:t>behind</w:t>
      </w:r>
      <w:r>
        <w:rPr>
          <w:spacing w:val="-1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fronts;</w:t>
      </w:r>
    </w:p>
    <w:p w14:paraId="49960603" w14:textId="77777777" w:rsidR="00CF2FD0" w:rsidRDefault="000D7294">
      <w:pPr>
        <w:pStyle w:val="ListParagraph"/>
        <w:numPr>
          <w:ilvl w:val="2"/>
          <w:numId w:val="15"/>
        </w:numPr>
        <w:tabs>
          <w:tab w:val="left" w:pos="1814"/>
          <w:tab w:val="left" w:pos="1815"/>
        </w:tabs>
        <w:ind w:left="1814"/>
        <w:jc w:val="left"/>
        <w:rPr>
          <w:sz w:val="20"/>
        </w:rPr>
      </w:pPr>
      <w:r>
        <w:rPr>
          <w:sz w:val="20"/>
        </w:rPr>
        <w:t>allowing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interim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can be</w:t>
      </w:r>
      <w:r>
        <w:rPr>
          <w:spacing w:val="-2"/>
          <w:sz w:val="20"/>
        </w:rPr>
        <w:t xml:space="preserve"> </w:t>
      </w:r>
      <w:r>
        <w:rPr>
          <w:sz w:val="20"/>
        </w:rPr>
        <w:t>changed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added to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minimal</w:t>
      </w:r>
      <w:r>
        <w:rPr>
          <w:spacing w:val="-1"/>
          <w:sz w:val="20"/>
        </w:rPr>
        <w:t xml:space="preserve"> </w:t>
      </w:r>
      <w:r>
        <w:rPr>
          <w:sz w:val="20"/>
        </w:rPr>
        <w:t>interventions.</w:t>
      </w:r>
    </w:p>
    <w:p w14:paraId="1B716D98" w14:textId="77777777" w:rsidR="00CF2FD0" w:rsidRDefault="00CF2FD0">
      <w:pPr>
        <w:pStyle w:val="BodyText"/>
        <w:spacing w:before="1"/>
        <w:rPr>
          <w:sz w:val="26"/>
        </w:rPr>
      </w:pPr>
    </w:p>
    <w:p w14:paraId="69862527" w14:textId="77777777" w:rsidR="00CF2FD0" w:rsidRDefault="000D7294">
      <w:pPr>
        <w:pStyle w:val="ListParagraph"/>
        <w:numPr>
          <w:ilvl w:val="0"/>
          <w:numId w:val="15"/>
        </w:numPr>
        <w:tabs>
          <w:tab w:val="left" w:pos="679"/>
          <w:tab w:val="left" w:pos="680"/>
        </w:tabs>
        <w:spacing w:before="0"/>
        <w:ind w:left="679" w:hanging="568"/>
        <w:jc w:val="left"/>
        <w:rPr>
          <w:sz w:val="20"/>
        </w:rPr>
      </w:pPr>
      <w:r>
        <w:rPr>
          <w:sz w:val="20"/>
        </w:rPr>
        <w:t>Adult</w:t>
      </w:r>
      <w:r>
        <w:rPr>
          <w:spacing w:val="-3"/>
          <w:sz w:val="20"/>
        </w:rPr>
        <w:t xml:space="preserve"> </w:t>
      </w:r>
      <w:r>
        <w:rPr>
          <w:sz w:val="20"/>
        </w:rPr>
        <w:t>stores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adversely</w:t>
      </w:r>
      <w:r>
        <w:rPr>
          <w:spacing w:val="-1"/>
          <w:sz w:val="20"/>
        </w:rPr>
        <w:t xml:space="preserve"> </w:t>
      </w:r>
      <w:r>
        <w:rPr>
          <w:sz w:val="20"/>
        </w:rPr>
        <w:t>affecting</w:t>
      </w:r>
      <w:r>
        <w:rPr>
          <w:spacing w:val="-1"/>
          <w:sz w:val="20"/>
        </w:rPr>
        <w:t xml:space="preserve"> </w:t>
      </w:r>
      <w:r>
        <w:rPr>
          <w:sz w:val="20"/>
        </w:rPr>
        <w:t>amenity</w:t>
      </w:r>
      <w:r>
        <w:rPr>
          <w:spacing w:val="3"/>
          <w:sz w:val="20"/>
        </w:rPr>
        <w:t xml:space="preserve"> </w:t>
      </w:r>
      <w:r>
        <w:rPr>
          <w:sz w:val="20"/>
        </w:rPr>
        <w:t>through;</w:t>
      </w:r>
    </w:p>
    <w:p w14:paraId="5A4C2734" w14:textId="77777777" w:rsidR="00CF2FD0" w:rsidRDefault="000D7294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separation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sensitive</w:t>
      </w:r>
      <w:r>
        <w:rPr>
          <w:spacing w:val="2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uses;</w:t>
      </w:r>
    </w:p>
    <w:p w14:paraId="3688CE28" w14:textId="77777777" w:rsidR="00CF2FD0" w:rsidRDefault="000D7294">
      <w:pPr>
        <w:pStyle w:val="ListParagraph"/>
        <w:numPr>
          <w:ilvl w:val="1"/>
          <w:numId w:val="15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provision</w:t>
      </w:r>
      <w:r>
        <w:rPr>
          <w:spacing w:val="-2"/>
          <w:sz w:val="20"/>
        </w:rPr>
        <w:t xml:space="preserve"> </w:t>
      </w:r>
      <w:r>
        <w:rPr>
          <w:sz w:val="20"/>
        </w:rPr>
        <w:t>of 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access.</w:t>
      </w:r>
    </w:p>
    <w:p w14:paraId="3959AD52" w14:textId="77777777" w:rsidR="00CF2FD0" w:rsidRDefault="00CF2FD0">
      <w:pPr>
        <w:pStyle w:val="BodyText"/>
        <w:spacing w:before="7"/>
      </w:pPr>
    </w:p>
    <w:p w14:paraId="405B05FF" w14:textId="77777777" w:rsidR="00CF2FD0" w:rsidRDefault="000D7294">
      <w:pPr>
        <w:spacing w:before="1"/>
        <w:ind w:left="112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3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outlined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7F01CDFE" w14:textId="77777777" w:rsidR="00CF2FD0" w:rsidRDefault="00CF2FD0">
      <w:pPr>
        <w:pStyle w:val="BodyText"/>
        <w:spacing w:before="8"/>
        <w:rPr>
          <w:sz w:val="19"/>
        </w:rPr>
      </w:pPr>
    </w:p>
    <w:p w14:paraId="0348789F" w14:textId="77777777" w:rsidR="00CF2FD0" w:rsidRDefault="000D7294">
      <w:pPr>
        <w:spacing w:line="276" w:lineRule="auto"/>
        <w:ind w:left="112" w:right="858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 6.</w:t>
      </w:r>
    </w:p>
    <w:p w14:paraId="0E481C3E" w14:textId="77777777" w:rsidR="00CF2FD0" w:rsidRDefault="00CF2FD0">
      <w:pPr>
        <w:pStyle w:val="BodyText"/>
        <w:spacing w:before="10"/>
      </w:pPr>
    </w:p>
    <w:p w14:paraId="7F703E01" w14:textId="77777777" w:rsidR="00CF2FD0" w:rsidRDefault="000D7294">
      <w:pPr>
        <w:pStyle w:val="Heading1"/>
        <w:numPr>
          <w:ilvl w:val="3"/>
          <w:numId w:val="17"/>
        </w:numPr>
        <w:tabs>
          <w:tab w:val="left" w:pos="965"/>
          <w:tab w:val="left" w:pos="966"/>
        </w:tabs>
        <w:ind w:left="965" w:hanging="854"/>
        <w:jc w:val="left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1007A826" w14:textId="77777777" w:rsidR="00CF2FD0" w:rsidRDefault="000D7294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9.3.1.3</w:t>
        </w:r>
      </w:hyperlink>
      <w:r>
        <w:rPr>
          <w:b/>
          <w:sz w:val="18"/>
        </w:rPr>
        <w:t>.a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 Centre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design code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3894E54F" w14:textId="77777777">
        <w:trPr>
          <w:trHeight w:val="41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0CA6FFB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36B02C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A116677" w14:textId="77777777" w:rsidR="00CF2FD0" w:rsidRDefault="000D729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4E55694B" w14:textId="77777777">
        <w:trPr>
          <w:trHeight w:val="395"/>
        </w:trPr>
        <w:tc>
          <w:tcPr>
            <w:tcW w:w="14594" w:type="dxa"/>
            <w:gridSpan w:val="3"/>
            <w:shd w:val="clear" w:color="auto" w:fill="D9D9D9"/>
          </w:tcPr>
          <w:p w14:paraId="432DC7C3" w14:textId="77777777" w:rsidR="00CF2FD0" w:rsidRDefault="000D729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CF2FD0" w14:paraId="6C78AD8B" w14:textId="77777777">
        <w:trPr>
          <w:trHeight w:val="389"/>
        </w:trPr>
        <w:tc>
          <w:tcPr>
            <w:tcW w:w="14594" w:type="dxa"/>
            <w:gridSpan w:val="3"/>
            <w:shd w:val="clear" w:color="auto" w:fill="D9D9D9"/>
          </w:tcPr>
          <w:p w14:paraId="3DB539D6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within existing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building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</w:p>
        </w:tc>
      </w:tr>
      <w:tr w:rsidR="00CF2FD0" w14:paraId="62C5B0B1" w14:textId="77777777">
        <w:trPr>
          <w:trHeight w:val="2472"/>
        </w:trPr>
        <w:tc>
          <w:tcPr>
            <w:tcW w:w="4957" w:type="dxa"/>
          </w:tcPr>
          <w:p w14:paraId="6CA68F6D" w14:textId="77777777" w:rsidR="00CF2FD0" w:rsidRDefault="000D729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4CD93205" w14:textId="77777777" w:rsidR="00CF2FD0" w:rsidRDefault="000D7294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ensures:</w:t>
            </w:r>
          </w:p>
          <w:p w14:paraId="4360D989" w14:textId="77777777" w:rsidR="00CF2FD0" w:rsidRDefault="000D7294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ind w:right="508"/>
              <w:rPr>
                <w:sz w:val="20"/>
              </w:rPr>
            </w:pPr>
            <w:r>
              <w:rPr>
                <w:sz w:val="20"/>
              </w:rPr>
              <w:t xml:space="preserve">changes to floor space of 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activity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75862FF0" w14:textId="77777777" w:rsidR="00CF2FD0" w:rsidRDefault="000D7294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ind w:right="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</w:tc>
        <w:tc>
          <w:tcPr>
            <w:tcW w:w="4820" w:type="dxa"/>
          </w:tcPr>
          <w:p w14:paraId="37E9FBDB" w14:textId="77777777" w:rsidR="00CF2FD0" w:rsidRDefault="000D729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266FC92A" w14:textId="77777777" w:rsidR="00CF2FD0" w:rsidRDefault="000D7294">
            <w:pPr>
              <w:pStyle w:val="TableParagraph"/>
              <w:ind w:right="992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ensure:</w:t>
            </w:r>
          </w:p>
          <w:p w14:paraId="29852A79" w14:textId="77777777" w:rsidR="00CF2FD0" w:rsidRDefault="000D7294">
            <w:pPr>
              <w:pStyle w:val="TableParagraph"/>
              <w:numPr>
                <w:ilvl w:val="0"/>
                <w:numId w:val="13"/>
              </w:numPr>
              <w:tabs>
                <w:tab w:val="left" w:pos="573"/>
                <w:tab w:val="left" w:pos="574"/>
              </w:tabs>
              <w:ind w:right="512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50m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lesser;</w:t>
            </w:r>
          </w:p>
          <w:p w14:paraId="74BB321B" w14:textId="77777777" w:rsidR="00CF2FD0" w:rsidRDefault="000D7294">
            <w:pPr>
              <w:pStyle w:val="TableParagraph"/>
              <w:numPr>
                <w:ilvl w:val="0"/>
                <w:numId w:val="13"/>
              </w:numPr>
              <w:tabs>
                <w:tab w:val="left" w:pos="573"/>
                <w:tab w:val="left" w:pos="574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landscaping or landscaped area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</w:p>
          <w:p w14:paraId="4C7E20F5" w14:textId="77777777" w:rsidR="00CF2FD0" w:rsidRDefault="000D7294">
            <w:pPr>
              <w:pStyle w:val="TableParagraph"/>
              <w:numPr>
                <w:ilvl w:val="0"/>
                <w:numId w:val="13"/>
              </w:numPr>
              <w:tabs>
                <w:tab w:val="left" w:pos="573"/>
                <w:tab w:val="left" w:pos="574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zone,</w:t>
            </w:r>
          </w:p>
        </w:tc>
        <w:tc>
          <w:tcPr>
            <w:tcW w:w="4817" w:type="dxa"/>
          </w:tcPr>
          <w:p w14:paraId="1DC32741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5186C76" w14:textId="77777777" w:rsidR="00CF2FD0" w:rsidRDefault="00CF2FD0">
      <w:pPr>
        <w:rPr>
          <w:rFonts w:ascii="Times New Roman"/>
          <w:sz w:val="18"/>
        </w:rPr>
        <w:sectPr w:rsidR="00CF2FD0">
          <w:pgSz w:w="16840" w:h="11910" w:orient="landscape"/>
          <w:pgMar w:top="1180" w:right="840" w:bottom="1200" w:left="1020" w:header="611" w:footer="648" w:gutter="0"/>
          <w:cols w:space="720"/>
        </w:sectPr>
      </w:pPr>
    </w:p>
    <w:p w14:paraId="2505D5DE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033520B6" w14:textId="77777777">
        <w:trPr>
          <w:trHeight w:val="4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BEA67CF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9D58F4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16A39B9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0447700C" w14:textId="77777777">
        <w:trPr>
          <w:trHeight w:val="2556"/>
        </w:trPr>
        <w:tc>
          <w:tcPr>
            <w:tcW w:w="4957" w:type="dxa"/>
          </w:tcPr>
          <w:p w14:paraId="2834A9EE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0767D1B4" w14:textId="77777777" w:rsidR="00CF2FD0" w:rsidRDefault="000D7294">
            <w:pPr>
              <w:pStyle w:val="TableParagraph"/>
              <w:spacing w:before="78"/>
              <w:ind w:left="571" w:right="3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parking spaces;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4E4A063" w14:textId="77777777" w:rsidR="00CF2FD0" w:rsidRDefault="000D7294">
            <w:pPr>
              <w:pStyle w:val="TableParagraph"/>
              <w:tabs>
                <w:tab w:val="left" w:pos="570"/>
              </w:tabs>
              <w:spacing w:before="1"/>
              <w:ind w:left="571" w:right="171" w:hanging="488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z w:val="20"/>
              </w:rPr>
              <w:tab/>
              <w:t>for all other development the total number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whole </w:t>
            </w:r>
            <w:proofErr w:type="gramStart"/>
            <w:r>
              <w:rPr>
                <w:sz w:val="20"/>
              </w:rPr>
              <w:t>development :is</w:t>
            </w:r>
            <w:proofErr w:type="gramEnd"/>
            <w:r>
              <w:rPr>
                <w:sz w:val="20"/>
              </w:rPr>
              <w:t xml:space="preserve"> as per Table 9.3.7.3.b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Table 9.3.7.3.c within the Parking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  <w:p w14:paraId="41E9C012" w14:textId="77777777" w:rsidR="00CF2FD0" w:rsidRDefault="00CF2FD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F7A3EAB" w14:textId="77777777" w:rsidR="00CF2FD0" w:rsidRDefault="000D7294">
            <w:pPr>
              <w:pStyle w:val="TableParagraph"/>
              <w:ind w:left="83" w:right="473"/>
              <w:rPr>
                <w:sz w:val="16"/>
              </w:rPr>
            </w:pPr>
            <w:r>
              <w:rPr>
                <w:sz w:val="16"/>
              </w:rPr>
              <w:t>Note – The whole development means the entire building 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activity on a site (or sites) where shared parking areas are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utilised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17" w:type="dxa"/>
          </w:tcPr>
          <w:p w14:paraId="4FC2EE93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6CB7606C" w14:textId="77777777">
        <w:trPr>
          <w:trHeight w:val="1080"/>
        </w:trPr>
        <w:tc>
          <w:tcPr>
            <w:tcW w:w="4957" w:type="dxa"/>
          </w:tcPr>
          <w:p w14:paraId="43A22C63" w14:textId="77777777" w:rsidR="00CF2FD0" w:rsidRDefault="000D729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F8DBC5D" w14:textId="77777777" w:rsidR="00CF2FD0" w:rsidRDefault="000D7294">
            <w:pPr>
              <w:pStyle w:val="TableParagraph"/>
              <w:ind w:left="83" w:right="369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places.</w:t>
            </w:r>
          </w:p>
        </w:tc>
        <w:tc>
          <w:tcPr>
            <w:tcW w:w="4820" w:type="dxa"/>
          </w:tcPr>
          <w:p w14:paraId="3B8012ED" w14:textId="77777777" w:rsidR="00CF2FD0" w:rsidRDefault="000D729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3B62F174" w14:textId="77777777" w:rsidR="00CF2FD0" w:rsidRDefault="000D7294">
            <w:pPr>
              <w:pStyle w:val="TableParagraph"/>
              <w:ind w:left="83" w:right="196"/>
              <w:rPr>
                <w:sz w:val="20"/>
              </w:rPr>
            </w:pPr>
            <w:r>
              <w:rPr>
                <w:sz w:val="20"/>
              </w:rPr>
              <w:t>Where plant or equipment is visible from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feature.</w:t>
            </w:r>
          </w:p>
        </w:tc>
        <w:tc>
          <w:tcPr>
            <w:tcW w:w="4817" w:type="dxa"/>
          </w:tcPr>
          <w:p w14:paraId="5DD5C36F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27301193" w14:textId="77777777">
        <w:trPr>
          <w:trHeight w:val="400"/>
        </w:trPr>
        <w:tc>
          <w:tcPr>
            <w:tcW w:w="14594" w:type="dxa"/>
            <w:gridSpan w:val="3"/>
            <w:shd w:val="clear" w:color="auto" w:fill="D9D9D9"/>
          </w:tcPr>
          <w:p w14:paraId="51FB0D0A" w14:textId="77777777" w:rsidR="00CF2FD0" w:rsidRDefault="000D7294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CF2FD0" w14:paraId="12306C31" w14:textId="77777777">
        <w:trPr>
          <w:trHeight w:val="390"/>
        </w:trPr>
        <w:tc>
          <w:tcPr>
            <w:tcW w:w="14594" w:type="dxa"/>
            <w:gridSpan w:val="3"/>
            <w:shd w:val="clear" w:color="auto" w:fill="D9D9D9"/>
          </w:tcPr>
          <w:p w14:paraId="7A1EFF2D" w14:textId="77777777" w:rsidR="00CF2FD0" w:rsidRDefault="000D729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</w:tr>
      <w:tr w:rsidR="00CF2FD0" w14:paraId="741C68F9" w14:textId="77777777">
        <w:trPr>
          <w:trHeight w:val="3943"/>
        </w:trPr>
        <w:tc>
          <w:tcPr>
            <w:tcW w:w="4957" w:type="dxa"/>
          </w:tcPr>
          <w:p w14:paraId="66B35D9A" w14:textId="77777777" w:rsidR="00CF2FD0" w:rsidRDefault="000D7294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A1AD9EE" w14:textId="77777777" w:rsidR="00CF2FD0" w:rsidRDefault="000D7294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within:</w:t>
            </w:r>
          </w:p>
          <w:p w14:paraId="4327320A" w14:textId="77777777" w:rsidR="00CF2FD0" w:rsidRDefault="000D7294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 Centre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zone;</w:t>
            </w:r>
          </w:p>
          <w:p w14:paraId="51B77469" w14:textId="77777777" w:rsidR="00CF2FD0" w:rsidRDefault="000D7294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Commercial;</w:t>
            </w:r>
          </w:p>
          <w:p w14:paraId="05F9C4A1" w14:textId="77777777" w:rsidR="00CF2FD0" w:rsidRDefault="000D7294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</w:tabs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Mixed use zone precinct 2 – trades and services;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9F8F7DA" w14:textId="77777777" w:rsidR="00CF2FD0" w:rsidRDefault="000D7294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27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F495C35" w14:textId="77777777" w:rsidR="00CF2FD0" w:rsidRDefault="000D7294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identified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 plan.</w:t>
            </w:r>
          </w:p>
          <w:p w14:paraId="7C633A50" w14:textId="77777777" w:rsidR="00CF2FD0" w:rsidRDefault="00CF2FD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5C0FFD5" w14:textId="77777777" w:rsidR="00CF2FD0" w:rsidRDefault="000D7294">
            <w:pPr>
              <w:pStyle w:val="TableParagraph"/>
              <w:ind w:left="83" w:right="94"/>
              <w:rPr>
                <w:sz w:val="16"/>
              </w:rPr>
            </w:pPr>
            <w:r>
              <w:rPr>
                <w:sz w:val="16"/>
              </w:rPr>
              <w:t>Note – Refer to the definition of Centre zone contained in Schedule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1.2</w:t>
            </w:r>
          </w:p>
          <w:p w14:paraId="58235017" w14:textId="77777777" w:rsidR="00CF2FD0" w:rsidRDefault="00CF2FD0">
            <w:pPr>
              <w:pStyle w:val="TableParagraph"/>
              <w:ind w:left="0"/>
              <w:rPr>
                <w:b/>
                <w:sz w:val="16"/>
              </w:rPr>
            </w:pPr>
          </w:p>
          <w:p w14:paraId="5DC467A8" w14:textId="77777777" w:rsidR="00CF2FD0" w:rsidRDefault="000D7294">
            <w:pPr>
              <w:pStyle w:val="TableParagraph"/>
              <w:ind w:left="83" w:right="157"/>
              <w:rPr>
                <w:sz w:val="16"/>
              </w:rPr>
            </w:pPr>
            <w:r>
              <w:rPr>
                <w:sz w:val="16"/>
              </w:rPr>
              <w:t>Note – Guidance on demonstrating compliance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Performance Outcome is outlined within Planning scheme policy 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20" w:type="dxa"/>
          </w:tcPr>
          <w:p w14:paraId="52C9880C" w14:textId="77777777" w:rsidR="00CF2FD0" w:rsidRDefault="000D7294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18752368" w14:textId="77777777" w:rsidR="00CF2FD0" w:rsidRDefault="000D7294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17" w:type="dxa"/>
          </w:tcPr>
          <w:p w14:paraId="60DC0799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0F403FC" w14:textId="77777777" w:rsidR="00CF2FD0" w:rsidRDefault="00CF2FD0">
      <w:pPr>
        <w:rPr>
          <w:rFonts w:ascii="Times New Roman"/>
          <w:sz w:val="18"/>
        </w:rPr>
        <w:sectPr w:rsidR="00CF2FD0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2C4980D6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44EA18DF" w14:textId="77777777">
        <w:trPr>
          <w:trHeight w:val="420"/>
        </w:trPr>
        <w:tc>
          <w:tcPr>
            <w:tcW w:w="4957" w:type="dxa"/>
            <w:shd w:val="clear" w:color="auto" w:fill="A4A4A4"/>
          </w:tcPr>
          <w:p w14:paraId="1AE0649E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shd w:val="clear" w:color="auto" w:fill="A4A4A4"/>
          </w:tcPr>
          <w:p w14:paraId="2D80BC55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shd w:val="clear" w:color="auto" w:fill="A4A4A4"/>
          </w:tcPr>
          <w:p w14:paraId="3EC5CA2E" w14:textId="77777777" w:rsidR="00CF2FD0" w:rsidRDefault="000D729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77D6E774" w14:textId="77777777">
        <w:trPr>
          <w:trHeight w:val="8303"/>
        </w:trPr>
        <w:tc>
          <w:tcPr>
            <w:tcW w:w="4957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C8F030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EB33EB9" w14:textId="77777777" w:rsidR="00CF2FD0" w:rsidRDefault="000D7294">
            <w:pPr>
              <w:pStyle w:val="TableParagraph"/>
              <w:ind w:right="7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only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 where:</w:t>
            </w:r>
          </w:p>
          <w:p w14:paraId="2D7A1E84" w14:textId="77777777" w:rsidR="00CF2FD0" w:rsidRDefault="000D7294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ind w:right="256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activity;</w:t>
            </w:r>
          </w:p>
          <w:p w14:paraId="40F18997" w14:textId="77777777" w:rsidR="00CF2FD0" w:rsidRDefault="000D7294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ind w:right="356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activity does not compromise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establishment of consolidated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Region;</w:t>
            </w:r>
          </w:p>
          <w:p w14:paraId="0D384551" w14:textId="77777777" w:rsidR="00CF2FD0" w:rsidRDefault="000D7294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before="1"/>
              <w:ind w:right="18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and function of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within the established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Region;</w:t>
            </w:r>
          </w:p>
          <w:p w14:paraId="42C7F7A3" w14:textId="77777777" w:rsidR="00CF2FD0" w:rsidRDefault="000D7294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activity is located in a highly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periphery;</w:t>
            </w:r>
            <w:proofErr w:type="gramEnd"/>
          </w:p>
          <w:p w14:paraId="0C73FF6F" w14:textId="77777777" w:rsidR="00CF2FD0" w:rsidRDefault="000D7294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ind w:right="51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activity does not compromise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  <w:p w14:paraId="591B0948" w14:textId="77777777" w:rsidR="00CF2FD0" w:rsidRDefault="00CF2FD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D4005B0" w14:textId="77777777" w:rsidR="00CF2FD0" w:rsidRDefault="000D729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Note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appropriately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includes:</w:t>
            </w:r>
          </w:p>
          <w:p w14:paraId="1C273EC7" w14:textId="77777777" w:rsidR="00CF2FD0" w:rsidRDefault="000D7294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ind w:right="69"/>
              <w:rPr>
                <w:sz w:val="16"/>
              </w:rPr>
            </w:pPr>
            <w:r>
              <w:rPr>
                <w:sz w:val="16"/>
              </w:rPr>
              <w:t xml:space="preserve">an existing Centre zone or </w:t>
            </w:r>
            <w:proofErr w:type="gramStart"/>
            <w:r>
              <w:rPr>
                <w:sz w:val="16"/>
              </w:rPr>
              <w:t>Mixed use</w:t>
            </w:r>
            <w:proofErr w:type="gramEnd"/>
            <w:r>
              <w:rPr>
                <w:sz w:val="16"/>
              </w:rPr>
              <w:t xml:space="preserve"> zone (Precincts provide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clarity);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28A02C4A" w14:textId="77777777" w:rsidR="00CF2FD0" w:rsidRDefault="000D7294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building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containing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existing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activity;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23CFDE1D" w14:textId="77777777" w:rsidR="00CF2FD0" w:rsidRDefault="000D7294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identified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precinct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area.</w:t>
            </w:r>
          </w:p>
          <w:p w14:paraId="7888C018" w14:textId="77777777" w:rsidR="00CF2FD0" w:rsidRDefault="00CF2FD0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313E5673" w14:textId="77777777" w:rsidR="00CF2FD0" w:rsidRDefault="000D7294">
            <w:pPr>
              <w:pStyle w:val="TableParagraph"/>
              <w:spacing w:before="1"/>
              <w:ind w:right="171"/>
              <w:rPr>
                <w:sz w:val="16"/>
              </w:rPr>
            </w:pPr>
            <w:r>
              <w:rPr>
                <w:sz w:val="16"/>
              </w:rPr>
              <w:t>Note – For code assessable development, the role and function of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hierarchy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outlined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3F874BD3" w14:textId="77777777" w:rsidR="00CF2FD0" w:rsidRDefault="00CF2FD0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474B385" w14:textId="77777777" w:rsidR="00CF2FD0" w:rsidRDefault="000D7294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Impact assessable development,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role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of the hierarchy of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 xml:space="preserve"> is described 3.3.2 Element –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 xml:space="preserve"> activities within Part 3 Strategic framework in addition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4C17D54D" w14:textId="77777777" w:rsidR="00CF2FD0" w:rsidRDefault="00CF2FD0">
            <w:pPr>
              <w:pStyle w:val="TableParagraph"/>
              <w:ind w:left="0"/>
              <w:rPr>
                <w:b/>
                <w:sz w:val="16"/>
              </w:rPr>
            </w:pPr>
          </w:p>
          <w:p w14:paraId="495EB899" w14:textId="77777777" w:rsidR="00CF2FD0" w:rsidRDefault="000D7294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Note – Refer to the definition of Centre zone contained in Schedule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1.2</w:t>
            </w:r>
          </w:p>
          <w:p w14:paraId="51DCA650" w14:textId="77777777" w:rsidR="00CF2FD0" w:rsidRDefault="00CF2FD0">
            <w:pPr>
              <w:pStyle w:val="TableParagraph"/>
              <w:ind w:left="0"/>
              <w:rPr>
                <w:b/>
                <w:sz w:val="16"/>
              </w:rPr>
            </w:pPr>
          </w:p>
          <w:p w14:paraId="18E53803" w14:textId="77777777" w:rsidR="00CF2FD0" w:rsidRDefault="000D7294"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Note – Guidance on demonstrating compliance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Performance Outcome is outlined within Planning scheme policy 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2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CA2829D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71798B5D" w14:textId="77777777" w:rsidR="00CF2FD0" w:rsidRDefault="000D7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17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EE44FD1" w14:textId="77777777" w:rsidR="00CF2FD0" w:rsidRDefault="00CF2F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A7A47E0" w14:textId="77777777" w:rsidR="00CF2FD0" w:rsidRDefault="00CF2FD0">
      <w:pPr>
        <w:rPr>
          <w:rFonts w:ascii="Times New Roman"/>
          <w:sz w:val="16"/>
        </w:rPr>
        <w:sectPr w:rsidR="00CF2FD0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1024243C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334ACA0B" w14:textId="77777777">
        <w:trPr>
          <w:trHeight w:val="4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58ECCB1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24F734C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D071203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4687DE8C" w14:textId="77777777">
        <w:trPr>
          <w:trHeight w:val="393"/>
        </w:trPr>
        <w:tc>
          <w:tcPr>
            <w:tcW w:w="14594" w:type="dxa"/>
            <w:gridSpan w:val="3"/>
            <w:shd w:val="clear" w:color="auto" w:fill="D9D9D9"/>
          </w:tcPr>
          <w:p w14:paraId="5735D060" w14:textId="77777777" w:rsidR="00CF2FD0" w:rsidRDefault="000D7294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CF2FD0" w14:paraId="047F2EA8" w14:textId="77777777">
        <w:trPr>
          <w:trHeight w:val="3487"/>
        </w:trPr>
        <w:tc>
          <w:tcPr>
            <w:tcW w:w="4957" w:type="dxa"/>
          </w:tcPr>
          <w:p w14:paraId="65717B5F" w14:textId="77777777" w:rsidR="00CF2FD0" w:rsidRDefault="000D7294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4D96D589" w14:textId="77777777" w:rsidR="00CF2FD0" w:rsidRDefault="000D7294">
            <w:pPr>
              <w:pStyle w:val="TableParagraph"/>
              <w:ind w:left="83" w:right="2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streets and adjoining premises by establishing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2E8AC36F" w14:textId="77777777" w:rsidR="00CF2FD0" w:rsidRDefault="000D7294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pedestrian routes;</w:t>
            </w:r>
          </w:p>
          <w:p w14:paraId="1C784AEC" w14:textId="77777777" w:rsidR="00CF2FD0" w:rsidRDefault="000D7294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</w:tabs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facilitate external pedestrian movement,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vehicular circulation, landscaping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functions 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building.</w:t>
            </w:r>
          </w:p>
          <w:p w14:paraId="4DDF1228" w14:textId="77777777" w:rsidR="00CF2FD0" w:rsidRDefault="00CF2FD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1C85AE2" w14:textId="77777777" w:rsidR="00CF2FD0" w:rsidRDefault="000D7294">
            <w:pPr>
              <w:pStyle w:val="TableParagraph"/>
              <w:ind w:left="83" w:right="157"/>
              <w:rPr>
                <w:sz w:val="16"/>
              </w:rPr>
            </w:pPr>
            <w:r>
              <w:rPr>
                <w:sz w:val="16"/>
              </w:rPr>
              <w:t>Note – Guidance on demonstrating compliance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Performance Outcome is outlined within Planning scheme policy 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20" w:type="dxa"/>
          </w:tcPr>
          <w:p w14:paraId="7E53351D" w14:textId="77777777" w:rsidR="00CF2FD0" w:rsidRDefault="000D7294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59298F66" w14:textId="77777777" w:rsidR="00CF2FD0" w:rsidRDefault="000D729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17" w:type="dxa"/>
          </w:tcPr>
          <w:p w14:paraId="2A6F222F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4B80F84A" w14:textId="77777777">
        <w:trPr>
          <w:trHeight w:val="1595"/>
        </w:trPr>
        <w:tc>
          <w:tcPr>
            <w:tcW w:w="4957" w:type="dxa"/>
          </w:tcPr>
          <w:p w14:paraId="1E2DA4BF" w14:textId="77777777" w:rsidR="00CF2FD0" w:rsidRDefault="000D7294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5815F253" w14:textId="77777777" w:rsidR="00CF2FD0" w:rsidRDefault="000D7294">
            <w:pPr>
              <w:pStyle w:val="TableParagraph"/>
              <w:ind w:left="83" w:right="343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14:paraId="5CFE4A2B" w14:textId="77777777" w:rsidR="00CF2FD0" w:rsidRDefault="000D7294">
            <w:pPr>
              <w:pStyle w:val="TableParagraph"/>
              <w:spacing w:before="183"/>
              <w:ind w:left="83" w:right="441"/>
              <w:rPr>
                <w:sz w:val="16"/>
              </w:rPr>
            </w:pPr>
            <w:r>
              <w:rPr>
                <w:sz w:val="16"/>
              </w:rPr>
              <w:t>Note – Guidance to demonstrating compliance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Performance Outcome is outlined in Planning scheme policy 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Crime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prevention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environmental 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(CPTED).</w:t>
            </w:r>
          </w:p>
        </w:tc>
        <w:tc>
          <w:tcPr>
            <w:tcW w:w="4820" w:type="dxa"/>
          </w:tcPr>
          <w:p w14:paraId="227042AB" w14:textId="77777777" w:rsidR="00CF2FD0" w:rsidRDefault="000D7294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47BA54F1" w14:textId="77777777" w:rsidR="00CF2FD0" w:rsidRDefault="000D7294">
            <w:pPr>
              <w:pStyle w:val="TableParagraph"/>
              <w:ind w:left="83" w:right="160"/>
              <w:rPr>
                <w:sz w:val="20"/>
              </w:rPr>
            </w:pPr>
            <w:r>
              <w:rPr>
                <w:sz w:val="20"/>
              </w:rPr>
              <w:t>Crime prevention through environmental 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817" w:type="dxa"/>
          </w:tcPr>
          <w:p w14:paraId="52596B94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DC1FB76" w14:textId="77777777" w:rsidR="00CF2FD0" w:rsidRDefault="00CF2FD0">
      <w:pPr>
        <w:rPr>
          <w:rFonts w:ascii="Times New Roman"/>
          <w:sz w:val="18"/>
        </w:rPr>
        <w:sectPr w:rsidR="00CF2FD0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05D8A9C6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106FA1D6" w14:textId="77777777">
        <w:trPr>
          <w:trHeight w:val="4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F5C47A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67F7B52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3AAF46C" w14:textId="77777777" w:rsidR="00CF2FD0" w:rsidRDefault="000D729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13356C32" w14:textId="77777777">
        <w:trPr>
          <w:trHeight w:val="393"/>
        </w:trPr>
        <w:tc>
          <w:tcPr>
            <w:tcW w:w="14594" w:type="dxa"/>
            <w:gridSpan w:val="3"/>
            <w:shd w:val="clear" w:color="auto" w:fill="D9D9D9"/>
          </w:tcPr>
          <w:p w14:paraId="25A056FA" w14:textId="77777777" w:rsidR="00CF2FD0" w:rsidRDefault="000D729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appearance</w:t>
            </w:r>
          </w:p>
        </w:tc>
      </w:tr>
      <w:tr w:rsidR="00CF2FD0" w14:paraId="0F583E8A" w14:textId="77777777">
        <w:trPr>
          <w:trHeight w:val="2930"/>
        </w:trPr>
        <w:tc>
          <w:tcPr>
            <w:tcW w:w="4957" w:type="dxa"/>
          </w:tcPr>
          <w:p w14:paraId="0384768F" w14:textId="77777777" w:rsidR="00CF2FD0" w:rsidRDefault="000D729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0BC50EDD" w14:textId="77777777" w:rsidR="00CF2FD0" w:rsidRDefault="000D7294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finished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 respond to notable, attractive elements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 buildings, and enhances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character.</w:t>
            </w:r>
          </w:p>
        </w:tc>
        <w:tc>
          <w:tcPr>
            <w:tcW w:w="4820" w:type="dxa"/>
          </w:tcPr>
          <w:p w14:paraId="21D7EFA1" w14:textId="77777777" w:rsidR="00CF2FD0" w:rsidRDefault="000D729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7410C7EE" w14:textId="77777777" w:rsidR="00CF2FD0" w:rsidRDefault="000D7294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</w:p>
          <w:p w14:paraId="42D2EA80" w14:textId="77777777" w:rsidR="00CF2FD0" w:rsidRDefault="000D7294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  <w:tab w:val="left" w:pos="571"/>
              </w:tabs>
              <w:ind w:right="636"/>
              <w:rPr>
                <w:sz w:val="20"/>
              </w:rPr>
            </w:pPr>
            <w:r>
              <w:rPr>
                <w:sz w:val="20"/>
              </w:rPr>
              <w:t>variations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 shape,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curves,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steps,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projections;</w:t>
            </w:r>
          </w:p>
          <w:p w14:paraId="307AFFDA" w14:textId="77777777" w:rsidR="00CF2FD0" w:rsidRDefault="000D7294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  <w:tab w:val="left" w:pos="571"/>
              </w:tabs>
              <w:ind w:right="573"/>
              <w:rPr>
                <w:sz w:val="20"/>
              </w:rPr>
            </w:pPr>
            <w:r>
              <w:rPr>
                <w:sz w:val="20"/>
              </w:rPr>
              <w:t>variations in treatment and patterning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facade;</w:t>
            </w:r>
          </w:p>
          <w:p w14:paraId="79B60F61" w14:textId="77777777" w:rsidR="00CF2FD0" w:rsidRDefault="000D7294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  <w:tab w:val="left" w:pos="571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framing;</w:t>
            </w:r>
          </w:p>
          <w:p w14:paraId="5878FD7D" w14:textId="77777777" w:rsidR="00CF2FD0" w:rsidRDefault="000D7294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  <w:tab w:val="left" w:pos="571"/>
              </w:tabs>
              <w:rPr>
                <w:sz w:val="20"/>
              </w:rPr>
            </w:pPr>
            <w:r>
              <w:rPr>
                <w:sz w:val="20"/>
              </w:rPr>
              <w:t>planting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 or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levels;</w:t>
            </w:r>
          </w:p>
          <w:p w14:paraId="34A18AFD" w14:textId="77777777" w:rsidR="00CF2FD0" w:rsidRDefault="000D7294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  <w:tab w:val="left" w:pos="571"/>
              </w:tabs>
              <w:rPr>
                <w:sz w:val="20"/>
              </w:rPr>
            </w:pPr>
            <w:r>
              <w:rPr>
                <w:sz w:val="20"/>
              </w:rPr>
              <w:t>murals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artworks.</w:t>
            </w:r>
          </w:p>
        </w:tc>
        <w:tc>
          <w:tcPr>
            <w:tcW w:w="4817" w:type="dxa"/>
          </w:tcPr>
          <w:p w14:paraId="345DD8F0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1C11C44F" w14:textId="77777777">
        <w:trPr>
          <w:trHeight w:val="1082"/>
        </w:trPr>
        <w:tc>
          <w:tcPr>
            <w:tcW w:w="4957" w:type="dxa"/>
          </w:tcPr>
          <w:p w14:paraId="4763F552" w14:textId="77777777" w:rsidR="00CF2FD0" w:rsidRDefault="000D7294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60C725AD" w14:textId="77777777" w:rsidR="00CF2FD0" w:rsidRDefault="000D7294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 visually attractive skyline silhouettes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view.</w:t>
            </w:r>
          </w:p>
        </w:tc>
        <w:tc>
          <w:tcPr>
            <w:tcW w:w="4820" w:type="dxa"/>
          </w:tcPr>
          <w:p w14:paraId="52FD4459" w14:textId="77777777" w:rsidR="00CF2FD0" w:rsidRDefault="000D7294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5933F6C1" w14:textId="77777777" w:rsidR="00CF2FD0" w:rsidRDefault="000D729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17" w:type="dxa"/>
          </w:tcPr>
          <w:p w14:paraId="398E1D96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7BCFEE21" w14:textId="77777777">
        <w:trPr>
          <w:trHeight w:val="398"/>
        </w:trPr>
        <w:tc>
          <w:tcPr>
            <w:tcW w:w="14594" w:type="dxa"/>
            <w:gridSpan w:val="3"/>
            <w:shd w:val="clear" w:color="auto" w:fill="D9D9D9"/>
          </w:tcPr>
          <w:p w14:paraId="70A4C2BE" w14:textId="77777777" w:rsidR="00CF2FD0" w:rsidRDefault="000D729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Frontages</w:t>
            </w:r>
          </w:p>
        </w:tc>
      </w:tr>
      <w:tr w:rsidR="00CF2FD0" w14:paraId="7DC6448E" w14:textId="77777777">
        <w:trPr>
          <w:trHeight w:val="2232"/>
        </w:trPr>
        <w:tc>
          <w:tcPr>
            <w:tcW w:w="4957" w:type="dxa"/>
          </w:tcPr>
          <w:p w14:paraId="72EF529C" w14:textId="77777777" w:rsidR="00CF2FD0" w:rsidRDefault="000D7294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624116CB" w14:textId="77777777" w:rsidR="00CF2FD0" w:rsidRDefault="000D7294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prominent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to express or </w:t>
            </w:r>
            <w:proofErr w:type="spellStart"/>
            <w:r>
              <w:rPr>
                <w:sz w:val="20"/>
              </w:rPr>
              <w:t>emphasise</w:t>
            </w:r>
            <w:proofErr w:type="spellEnd"/>
            <w:r>
              <w:rPr>
                <w:sz w:val="20"/>
              </w:rPr>
              <w:t xml:space="preserve"> the importance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landmarks and assist in place making and 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located:</w:t>
            </w:r>
          </w:p>
          <w:p w14:paraId="761447C7" w14:textId="77777777" w:rsidR="00CF2FD0" w:rsidRDefault="000D7294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identified gateway;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3129BED" w14:textId="77777777" w:rsidR="00CF2FD0" w:rsidRDefault="000D7294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two 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BF485AC" w14:textId="77777777" w:rsidR="00CF2FD0" w:rsidRDefault="000D7294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EB908A0" w14:textId="77777777" w:rsidR="00CF2FD0" w:rsidRDefault="000D7294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important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vistas.</w:t>
            </w:r>
          </w:p>
        </w:tc>
        <w:tc>
          <w:tcPr>
            <w:tcW w:w="4820" w:type="dxa"/>
          </w:tcPr>
          <w:p w14:paraId="4B8CDDAE" w14:textId="77777777" w:rsidR="00CF2FD0" w:rsidRDefault="000D7294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76214A47" w14:textId="77777777" w:rsidR="00CF2FD0" w:rsidRDefault="000D729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provided.</w:t>
            </w:r>
          </w:p>
        </w:tc>
        <w:tc>
          <w:tcPr>
            <w:tcW w:w="4817" w:type="dxa"/>
          </w:tcPr>
          <w:p w14:paraId="762B7F79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5FE826BD" w14:textId="77777777">
        <w:trPr>
          <w:trHeight w:val="1320"/>
        </w:trPr>
        <w:tc>
          <w:tcPr>
            <w:tcW w:w="4957" w:type="dxa"/>
          </w:tcPr>
          <w:p w14:paraId="3A4108AD" w14:textId="77777777" w:rsidR="00CF2FD0" w:rsidRDefault="000D729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6BF6AFE2" w14:textId="77777777" w:rsidR="00CF2FD0" w:rsidRDefault="000D72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 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 that:</w:t>
            </w:r>
          </w:p>
          <w:p w14:paraId="71C6658A" w14:textId="77777777" w:rsidR="00CF2FD0" w:rsidRDefault="000D7294">
            <w:pPr>
              <w:pStyle w:val="TableParagraph"/>
              <w:ind w:left="513" w:hanging="42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contributes to a high level of amenity for patrons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pedestrians;</w:t>
            </w:r>
          </w:p>
        </w:tc>
        <w:tc>
          <w:tcPr>
            <w:tcW w:w="4820" w:type="dxa"/>
          </w:tcPr>
          <w:p w14:paraId="63324376" w14:textId="77777777" w:rsidR="00CF2FD0" w:rsidRDefault="000D729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1A52E81A" w14:textId="77777777" w:rsidR="00CF2FD0" w:rsidRDefault="000D7294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Ground floor levels of buildings (particularly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shopping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, or buildings within the Principal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zone and Major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zone) incorporates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likely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foster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4817" w:type="dxa"/>
          </w:tcPr>
          <w:p w14:paraId="799EE5F0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82318EB" w14:textId="77777777" w:rsidR="00CF2FD0" w:rsidRDefault="00CF2FD0">
      <w:pPr>
        <w:rPr>
          <w:rFonts w:ascii="Times New Roman"/>
          <w:sz w:val="18"/>
        </w:rPr>
        <w:sectPr w:rsidR="00CF2FD0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257FDDAB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0AE1F986" w14:textId="77777777">
        <w:trPr>
          <w:trHeight w:val="4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567AAFC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517526C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C1E102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4E04EE44" w14:textId="77777777">
        <w:trPr>
          <w:trHeight w:val="623"/>
        </w:trPr>
        <w:tc>
          <w:tcPr>
            <w:tcW w:w="4957" w:type="dxa"/>
            <w:vMerge w:val="restart"/>
          </w:tcPr>
          <w:p w14:paraId="1A2E3D75" w14:textId="77777777" w:rsidR="00CF2FD0" w:rsidRDefault="000D7294">
            <w:pPr>
              <w:pStyle w:val="TableParagraph"/>
              <w:spacing w:before="78"/>
              <w:ind w:left="511" w:hanging="42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facilitates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active frontages.</w:t>
            </w:r>
          </w:p>
        </w:tc>
        <w:tc>
          <w:tcPr>
            <w:tcW w:w="4820" w:type="dxa"/>
          </w:tcPr>
          <w:p w14:paraId="7AF878AF" w14:textId="77777777" w:rsidR="00CF2FD0" w:rsidRDefault="000D7294">
            <w:pPr>
              <w:pStyle w:val="TableParagraph"/>
              <w:spacing w:before="78"/>
              <w:ind w:left="83" w:right="268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shops,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outlets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like).</w:t>
            </w:r>
          </w:p>
        </w:tc>
        <w:tc>
          <w:tcPr>
            <w:tcW w:w="4817" w:type="dxa"/>
          </w:tcPr>
          <w:p w14:paraId="293AC0D8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2D7AD4AE" w14:textId="77777777">
        <w:trPr>
          <w:trHeight w:val="1540"/>
        </w:trPr>
        <w:tc>
          <w:tcPr>
            <w:tcW w:w="4957" w:type="dxa"/>
            <w:vMerge/>
            <w:tcBorders>
              <w:top w:val="nil"/>
            </w:tcBorders>
          </w:tcPr>
          <w:p w14:paraId="2E3591B4" w14:textId="77777777" w:rsidR="00CF2FD0" w:rsidRDefault="00CF2F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823688D" w14:textId="77777777" w:rsidR="00CF2FD0" w:rsidRDefault="000D7294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AO10.2</w:t>
            </w:r>
          </w:p>
          <w:p w14:paraId="616ED1F8" w14:textId="77777777" w:rsidR="00CF2FD0" w:rsidRDefault="000D7294">
            <w:pPr>
              <w:pStyle w:val="TableParagraph"/>
              <w:ind w:left="83" w:right="96"/>
              <w:rPr>
                <w:sz w:val="20"/>
              </w:rPr>
            </w:pPr>
            <w:r>
              <w:rPr>
                <w:sz w:val="20"/>
              </w:rPr>
              <w:t>Where a building has frontage to a public street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semi-public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is provided which includes a minimum of 50%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semi-transparent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doors.</w:t>
            </w:r>
          </w:p>
        </w:tc>
        <w:tc>
          <w:tcPr>
            <w:tcW w:w="4817" w:type="dxa"/>
          </w:tcPr>
          <w:p w14:paraId="737A14BF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7767896A" w14:textId="77777777">
        <w:trPr>
          <w:trHeight w:val="1319"/>
        </w:trPr>
        <w:tc>
          <w:tcPr>
            <w:tcW w:w="4957" w:type="dxa"/>
            <w:vMerge/>
            <w:tcBorders>
              <w:top w:val="nil"/>
            </w:tcBorders>
          </w:tcPr>
          <w:p w14:paraId="5C3DE343" w14:textId="77777777" w:rsidR="00CF2FD0" w:rsidRDefault="00CF2F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4D446931" w14:textId="77777777" w:rsidR="00CF2FD0" w:rsidRDefault="000D7294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AO10.3</w:t>
            </w:r>
          </w:p>
          <w:p w14:paraId="54844D33" w14:textId="77777777" w:rsidR="00CF2FD0" w:rsidRDefault="000D7294">
            <w:pPr>
              <w:pStyle w:val="TableParagraph"/>
              <w:ind w:left="83" w:right="225"/>
              <w:jc w:val="both"/>
              <w:rPr>
                <w:sz w:val="20"/>
              </w:rPr>
            </w:pPr>
            <w:r>
              <w:rPr>
                <w:sz w:val="20"/>
              </w:rPr>
              <w:t>Frontages to public streets or other public or semi-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emphasise</w:t>
            </w:r>
            <w:proofErr w:type="spellEnd"/>
            <w:r>
              <w:rPr>
                <w:sz w:val="20"/>
              </w:rPr>
              <w:t xml:space="preserve"> a finer-grain and human scale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 frontage.</w:t>
            </w:r>
          </w:p>
        </w:tc>
        <w:tc>
          <w:tcPr>
            <w:tcW w:w="4817" w:type="dxa"/>
          </w:tcPr>
          <w:p w14:paraId="7292738B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5B8661E9" w14:textId="77777777">
        <w:trPr>
          <w:trHeight w:val="2691"/>
        </w:trPr>
        <w:tc>
          <w:tcPr>
            <w:tcW w:w="4957" w:type="dxa"/>
            <w:vMerge/>
            <w:tcBorders>
              <w:top w:val="nil"/>
            </w:tcBorders>
          </w:tcPr>
          <w:p w14:paraId="5A0F9354" w14:textId="77777777" w:rsidR="00CF2FD0" w:rsidRDefault="00CF2F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293E60B" w14:textId="77777777" w:rsidR="00CF2FD0" w:rsidRDefault="000D729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AO10.4</w:t>
            </w:r>
          </w:p>
          <w:p w14:paraId="1EECF663" w14:textId="77777777" w:rsidR="00CF2FD0" w:rsidRDefault="000D7294">
            <w:pPr>
              <w:pStyle w:val="TableParagraph"/>
              <w:ind w:left="83" w:right="123"/>
              <w:rPr>
                <w:sz w:val="20"/>
              </w:rPr>
            </w:pPr>
            <w:r>
              <w:rPr>
                <w:sz w:val="20"/>
              </w:rPr>
              <w:t>Where buildings are constructed up to the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alignment,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cantilever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footpath,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 full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kerb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and:</w:t>
            </w:r>
          </w:p>
          <w:p w14:paraId="03B4E4E6" w14:textId="77777777" w:rsidR="00CF2FD0" w:rsidRDefault="000D7294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  <w:tab w:val="left" w:pos="571"/>
              </w:tabs>
              <w:spacing w:before="2"/>
              <w:ind w:right="263"/>
              <w:rPr>
                <w:sz w:val="20"/>
              </w:rPr>
            </w:pPr>
            <w:r>
              <w:rPr>
                <w:sz w:val="20"/>
              </w:rPr>
              <w:t xml:space="preserve">with a maximum height of 3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footpath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awning;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DBDF01F" w14:textId="77777777" w:rsidR="00CF2FD0" w:rsidRDefault="000D7294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  <w:tab w:val="left" w:pos="571"/>
              </w:tabs>
              <w:ind w:right="127"/>
              <w:rPr>
                <w:sz w:val="20"/>
              </w:rPr>
            </w:pPr>
            <w:r>
              <w:rPr>
                <w:sz w:val="20"/>
              </w:rPr>
              <w:t>at a height consistent with, or stepping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up/down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</w:tc>
        <w:tc>
          <w:tcPr>
            <w:tcW w:w="4817" w:type="dxa"/>
          </w:tcPr>
          <w:p w14:paraId="0AB1A151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4F0A2584" w14:textId="77777777">
        <w:trPr>
          <w:trHeight w:val="1319"/>
        </w:trPr>
        <w:tc>
          <w:tcPr>
            <w:tcW w:w="4957" w:type="dxa"/>
            <w:vMerge/>
            <w:tcBorders>
              <w:top w:val="nil"/>
            </w:tcBorders>
          </w:tcPr>
          <w:p w14:paraId="4D671E68" w14:textId="77777777" w:rsidR="00CF2FD0" w:rsidRDefault="00CF2F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80651CD" w14:textId="77777777" w:rsidR="00CF2FD0" w:rsidRDefault="000D7294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AO10.5</w:t>
            </w:r>
          </w:p>
          <w:p w14:paraId="757CED07" w14:textId="77777777" w:rsidR="00CF2FD0" w:rsidRDefault="000D7294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footpath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the 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footpath 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constructed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the design guidelines set out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 code.</w:t>
            </w:r>
          </w:p>
        </w:tc>
        <w:tc>
          <w:tcPr>
            <w:tcW w:w="4817" w:type="dxa"/>
          </w:tcPr>
          <w:p w14:paraId="549E114A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0DD6838C" w14:textId="77777777">
        <w:trPr>
          <w:trHeight w:val="851"/>
        </w:trPr>
        <w:tc>
          <w:tcPr>
            <w:tcW w:w="4957" w:type="dxa"/>
            <w:vMerge/>
            <w:tcBorders>
              <w:top w:val="nil"/>
            </w:tcBorders>
          </w:tcPr>
          <w:p w14:paraId="534E066E" w14:textId="77777777" w:rsidR="00CF2FD0" w:rsidRDefault="00CF2F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3597CC1" w14:textId="77777777" w:rsidR="00CF2FD0" w:rsidRDefault="000D729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AO10.6</w:t>
            </w:r>
          </w:p>
          <w:p w14:paraId="4B13ED4D" w14:textId="77777777" w:rsidR="00CF2FD0" w:rsidRDefault="000D7294">
            <w:pPr>
              <w:pStyle w:val="TableParagraph"/>
              <w:ind w:left="83" w:right="360"/>
              <w:rPr>
                <w:sz w:val="20"/>
              </w:rPr>
            </w:pPr>
            <w:r>
              <w:rPr>
                <w:sz w:val="20"/>
              </w:rPr>
              <w:t>Noise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mitigation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attenuation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  <w:tc>
          <w:tcPr>
            <w:tcW w:w="4817" w:type="dxa"/>
          </w:tcPr>
          <w:p w14:paraId="5683801C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9814F5F" w14:textId="77777777" w:rsidR="00CF2FD0" w:rsidRDefault="00CF2FD0">
      <w:pPr>
        <w:rPr>
          <w:rFonts w:ascii="Times New Roman"/>
          <w:sz w:val="18"/>
        </w:rPr>
        <w:sectPr w:rsidR="00CF2FD0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70CEF495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1335BCFB" w14:textId="77777777">
        <w:trPr>
          <w:trHeight w:val="4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E89E8BF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B2C187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3B71F3A" w14:textId="77777777" w:rsidR="00CF2FD0" w:rsidRDefault="000D729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5C7F60AC" w14:textId="77777777">
        <w:trPr>
          <w:trHeight w:val="1084"/>
        </w:trPr>
        <w:tc>
          <w:tcPr>
            <w:tcW w:w="4957" w:type="dxa"/>
          </w:tcPr>
          <w:p w14:paraId="0F9F928C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77C5C286" w14:textId="77777777" w:rsidR="00CF2FD0" w:rsidRDefault="000D729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AO10.7</w:t>
            </w:r>
          </w:p>
          <w:p w14:paraId="78C47B53" w14:textId="77777777" w:rsidR="00CF2FD0" w:rsidRDefault="000D7294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Noise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acoustic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 acoustic fence between the front façade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</w:p>
        </w:tc>
        <w:tc>
          <w:tcPr>
            <w:tcW w:w="4817" w:type="dxa"/>
          </w:tcPr>
          <w:p w14:paraId="24BC07AE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7E6D5A31" w14:textId="77777777">
        <w:trPr>
          <w:trHeight w:val="391"/>
        </w:trPr>
        <w:tc>
          <w:tcPr>
            <w:tcW w:w="14594" w:type="dxa"/>
            <w:gridSpan w:val="3"/>
            <w:shd w:val="clear" w:color="auto" w:fill="D9D9D9"/>
          </w:tcPr>
          <w:p w14:paraId="1DAC84BF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</w:p>
        </w:tc>
      </w:tr>
      <w:tr w:rsidR="00CF2FD0" w14:paraId="019C47DF" w14:textId="77777777">
        <w:trPr>
          <w:trHeight w:val="4099"/>
        </w:trPr>
        <w:tc>
          <w:tcPr>
            <w:tcW w:w="4957" w:type="dxa"/>
            <w:vMerge w:val="restart"/>
          </w:tcPr>
          <w:p w14:paraId="4429FC97" w14:textId="77777777" w:rsidR="00CF2FD0" w:rsidRDefault="000D729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19CC1130" w14:textId="77777777" w:rsidR="00CF2FD0" w:rsidRDefault="000D7294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Development is located and designed such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internal vehicle and pedestrian movements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upon.</w:t>
            </w:r>
          </w:p>
        </w:tc>
        <w:tc>
          <w:tcPr>
            <w:tcW w:w="4820" w:type="dxa"/>
          </w:tcPr>
          <w:p w14:paraId="44BC1A3B" w14:textId="77777777" w:rsidR="00CF2FD0" w:rsidRDefault="000D729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7F472152" w14:textId="77777777" w:rsidR="00CF2FD0" w:rsidRDefault="000D7294">
            <w:pPr>
              <w:pStyle w:val="TableParagraph"/>
              <w:spacing w:before="1"/>
              <w:ind w:right="51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1,500m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collector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road;</w:t>
            </w:r>
          </w:p>
          <w:p w14:paraId="66D64976" w14:textId="77777777" w:rsidR="00CF2FD0" w:rsidRDefault="00CF2FD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5CD2BAD" w14:textId="77777777" w:rsidR="00CF2FD0" w:rsidRDefault="000D7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B1176B1" w14:textId="77777777" w:rsidR="00CF2FD0" w:rsidRDefault="00CF2FD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8036541" w14:textId="77777777" w:rsidR="00CF2FD0" w:rsidRDefault="000D729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AO11.2</w:t>
            </w:r>
          </w:p>
          <w:p w14:paraId="55503951" w14:textId="77777777" w:rsidR="00CF2FD0" w:rsidRDefault="000D7294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1,500m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activity is supported by a traffic management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 report demonstrating the development’s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location, design and access does not adversely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upon:</w:t>
            </w:r>
          </w:p>
          <w:p w14:paraId="01B3B5F1" w14:textId="77777777" w:rsidR="00CF2FD0" w:rsidRDefault="000D7294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network;</w:t>
            </w:r>
          </w:p>
          <w:p w14:paraId="66578609" w14:textId="77777777" w:rsidR="00CF2FD0" w:rsidRDefault="000D7294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before="1"/>
              <w:ind w:right="1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operation of 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activity with respect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pedestrians,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cyclists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817" w:type="dxa"/>
          </w:tcPr>
          <w:p w14:paraId="46BDFCE9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1747B549" w14:textId="77777777">
        <w:trPr>
          <w:trHeight w:val="1682"/>
        </w:trPr>
        <w:tc>
          <w:tcPr>
            <w:tcW w:w="4957" w:type="dxa"/>
            <w:vMerge/>
            <w:tcBorders>
              <w:top w:val="nil"/>
            </w:tcBorders>
          </w:tcPr>
          <w:p w14:paraId="637DE597" w14:textId="77777777" w:rsidR="00CF2FD0" w:rsidRDefault="00CF2F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FDDB8CE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AO11.3</w:t>
            </w:r>
          </w:p>
          <w:p w14:paraId="2807B22B" w14:textId="77777777" w:rsidR="00CF2FD0" w:rsidRDefault="000D7294">
            <w:pPr>
              <w:pStyle w:val="TableParagraph"/>
              <w:spacing w:before="1"/>
              <w:ind w:right="693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gained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network.</w:t>
            </w:r>
          </w:p>
          <w:p w14:paraId="4A4AF4DC" w14:textId="77777777" w:rsidR="00CF2FD0" w:rsidRDefault="00CF2FD0">
            <w:pPr>
              <w:pStyle w:val="TableParagraph"/>
              <w:ind w:left="0"/>
              <w:rPr>
                <w:b/>
                <w:sz w:val="20"/>
              </w:rPr>
            </w:pPr>
          </w:p>
          <w:p w14:paraId="38A08293" w14:textId="77777777" w:rsidR="00CF2FD0" w:rsidRDefault="000D7294">
            <w:pPr>
              <w:pStyle w:val="TableParagraph"/>
              <w:ind w:right="176"/>
              <w:rPr>
                <w:sz w:val="16"/>
              </w:rPr>
            </w:pPr>
            <w:r>
              <w:rPr>
                <w:sz w:val="16"/>
              </w:rPr>
              <w:t>Note – Guidance to preparing a traffic management and impact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report is contained within Planning scheme policy – Parking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access.</w:t>
            </w:r>
          </w:p>
        </w:tc>
        <w:tc>
          <w:tcPr>
            <w:tcW w:w="4817" w:type="dxa"/>
          </w:tcPr>
          <w:p w14:paraId="00BE1567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72BE33A6" w14:textId="77777777">
        <w:trPr>
          <w:trHeight w:val="1320"/>
        </w:trPr>
        <w:tc>
          <w:tcPr>
            <w:tcW w:w="4957" w:type="dxa"/>
          </w:tcPr>
          <w:p w14:paraId="35027315" w14:textId="77777777" w:rsidR="00CF2FD0" w:rsidRDefault="000D7294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3A05CF7F" w14:textId="77777777" w:rsidR="00CF2FD0" w:rsidRDefault="000D7294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semi-public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  <w:tc>
          <w:tcPr>
            <w:tcW w:w="4820" w:type="dxa"/>
          </w:tcPr>
          <w:p w14:paraId="0BF61BAF" w14:textId="77777777" w:rsidR="00CF2FD0" w:rsidRDefault="000D7294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7B90D0F4" w14:textId="77777777" w:rsidR="00CF2FD0" w:rsidRDefault="000D7294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semi-public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pedestrian movement flows through the site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frontages.</w:t>
            </w:r>
          </w:p>
        </w:tc>
        <w:tc>
          <w:tcPr>
            <w:tcW w:w="4817" w:type="dxa"/>
          </w:tcPr>
          <w:p w14:paraId="7DAD0C4F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5D05860" w14:textId="77777777" w:rsidR="00CF2FD0" w:rsidRDefault="00CF2FD0">
      <w:pPr>
        <w:rPr>
          <w:rFonts w:ascii="Times New Roman"/>
          <w:sz w:val="18"/>
        </w:rPr>
        <w:sectPr w:rsidR="00CF2FD0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24DB1219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0D9B63A0" w14:textId="77777777">
        <w:trPr>
          <w:trHeight w:val="4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521DE8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051F213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2C07D7F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1C82A6AC" w14:textId="77777777">
        <w:trPr>
          <w:trHeight w:val="1533"/>
        </w:trPr>
        <w:tc>
          <w:tcPr>
            <w:tcW w:w="4957" w:type="dxa"/>
          </w:tcPr>
          <w:p w14:paraId="1D49A953" w14:textId="77777777" w:rsidR="00CF2FD0" w:rsidRDefault="000D7294">
            <w:pPr>
              <w:pStyle w:val="TableParagraph"/>
              <w:spacing w:before="70"/>
              <w:ind w:left="83" w:right="112"/>
              <w:rPr>
                <w:sz w:val="16"/>
              </w:rPr>
            </w:pPr>
            <w:r>
              <w:rPr>
                <w:sz w:val="16"/>
              </w:rPr>
              <w:t>Note – Guidance on demonstrating compliance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Performance Outcome is outlined within Planning Scheme Policy 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access.</w:t>
            </w:r>
          </w:p>
        </w:tc>
        <w:tc>
          <w:tcPr>
            <w:tcW w:w="4820" w:type="dxa"/>
          </w:tcPr>
          <w:p w14:paraId="2DF19179" w14:textId="77777777" w:rsidR="00CF2FD0" w:rsidRDefault="000D7294">
            <w:pPr>
              <w:pStyle w:val="TableParagraph"/>
              <w:spacing w:before="6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AO12.2</w:t>
            </w:r>
          </w:p>
          <w:p w14:paraId="27668AE7" w14:textId="77777777" w:rsidR="00CF2FD0" w:rsidRDefault="000D7294">
            <w:pPr>
              <w:pStyle w:val="TableParagraph"/>
              <w:ind w:left="83" w:right="114"/>
              <w:rPr>
                <w:sz w:val="20"/>
              </w:rPr>
            </w:pPr>
            <w:r>
              <w:rPr>
                <w:sz w:val="20"/>
              </w:rPr>
              <w:t>Pedestrian arcades, laneways or enclosed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thoroughfares are a minimum of 6m wide, provide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 line of sight to a major pedestrian destination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tenancy,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circuitous.</w:t>
            </w:r>
          </w:p>
        </w:tc>
        <w:tc>
          <w:tcPr>
            <w:tcW w:w="4817" w:type="dxa"/>
          </w:tcPr>
          <w:p w14:paraId="23EB7F62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63DE8503" w14:textId="77777777">
        <w:trPr>
          <w:trHeight w:val="400"/>
        </w:trPr>
        <w:tc>
          <w:tcPr>
            <w:tcW w:w="14594" w:type="dxa"/>
            <w:gridSpan w:val="3"/>
            <w:shd w:val="clear" w:color="auto" w:fill="D9D9D9"/>
          </w:tcPr>
          <w:p w14:paraId="5B40E6AE" w14:textId="77777777" w:rsidR="00CF2FD0" w:rsidRDefault="000D7294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Landscaping</w:t>
            </w:r>
          </w:p>
        </w:tc>
      </w:tr>
      <w:tr w:rsidR="00CF2FD0" w14:paraId="6C10710E" w14:textId="77777777">
        <w:trPr>
          <w:trHeight w:val="621"/>
        </w:trPr>
        <w:tc>
          <w:tcPr>
            <w:tcW w:w="4957" w:type="dxa"/>
            <w:vMerge w:val="restart"/>
          </w:tcPr>
          <w:p w14:paraId="6AA1C231" w14:textId="77777777" w:rsidR="00CF2FD0" w:rsidRDefault="000D7294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5AA3C68A" w14:textId="77777777" w:rsidR="00CF2FD0" w:rsidRDefault="000D7294">
            <w:pPr>
              <w:pStyle w:val="TableParagraph"/>
              <w:ind w:left="83" w:right="36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attractively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landscaped in a manner that is consistent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820" w:type="dxa"/>
          </w:tcPr>
          <w:p w14:paraId="580475D2" w14:textId="77777777" w:rsidR="00CF2FD0" w:rsidRDefault="000D7294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3E28E363" w14:textId="77777777" w:rsidR="00CF2FD0" w:rsidRDefault="000D7294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10%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landscaped.</w:t>
            </w:r>
          </w:p>
        </w:tc>
        <w:tc>
          <w:tcPr>
            <w:tcW w:w="4817" w:type="dxa"/>
          </w:tcPr>
          <w:p w14:paraId="41A82E99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52081719" w14:textId="77777777">
        <w:trPr>
          <w:trHeight w:val="4769"/>
        </w:trPr>
        <w:tc>
          <w:tcPr>
            <w:tcW w:w="4957" w:type="dxa"/>
            <w:vMerge/>
            <w:tcBorders>
              <w:top w:val="nil"/>
            </w:tcBorders>
          </w:tcPr>
          <w:p w14:paraId="4DCE1F3F" w14:textId="77777777" w:rsidR="00CF2FD0" w:rsidRDefault="00CF2F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79182C8" w14:textId="77777777" w:rsidR="00CF2FD0" w:rsidRDefault="000D7294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AO13.2</w:t>
            </w:r>
          </w:p>
          <w:p w14:paraId="24533D20" w14:textId="77777777" w:rsidR="00CF2FD0" w:rsidRDefault="000D7294">
            <w:pPr>
              <w:pStyle w:val="TableParagraph"/>
              <w:spacing w:before="1"/>
              <w:ind w:left="83" w:right="207"/>
              <w:rPr>
                <w:sz w:val="20"/>
              </w:rPr>
            </w:pPr>
            <w:r>
              <w:rPr>
                <w:sz w:val="20"/>
              </w:rPr>
              <w:t>Landscaping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285CC1E1" w14:textId="77777777" w:rsidR="00CF2FD0" w:rsidRDefault="000D7294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trees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provided along street frontages 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boundary;</w:t>
            </w:r>
          </w:p>
          <w:p w14:paraId="098692A2" w14:textId="77777777" w:rsidR="00CF2FD0" w:rsidRDefault="000D7294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shade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provided in 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parks;</w:t>
            </w:r>
          </w:p>
          <w:p w14:paraId="0AB405AE" w14:textId="77777777" w:rsidR="00CF2FD0" w:rsidRDefault="000D7294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a landscaped area is provided between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which:</w:t>
            </w:r>
          </w:p>
          <w:p w14:paraId="374A99DC" w14:textId="77777777" w:rsidR="00CF2FD0" w:rsidRDefault="000D7294">
            <w:pPr>
              <w:pStyle w:val="TableParagraph"/>
              <w:numPr>
                <w:ilvl w:val="1"/>
                <w:numId w:val="3"/>
              </w:numPr>
              <w:tabs>
                <w:tab w:val="left" w:pos="995"/>
                <w:tab w:val="left" w:pos="996"/>
              </w:tabs>
              <w:ind w:right="190"/>
              <w:rPr>
                <w:sz w:val="20"/>
              </w:rPr>
            </w:pPr>
            <w:r>
              <w:rPr>
                <w:sz w:val="20"/>
              </w:rPr>
              <w:t xml:space="preserve">has a minimum width of 2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and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plant;</w:t>
            </w:r>
          </w:p>
          <w:p w14:paraId="43FD68DC" w14:textId="77777777" w:rsidR="00CF2FD0" w:rsidRDefault="000D7294">
            <w:pPr>
              <w:pStyle w:val="TableParagraph"/>
              <w:numPr>
                <w:ilvl w:val="1"/>
                <w:numId w:val="3"/>
              </w:numPr>
              <w:tabs>
                <w:tab w:val="left" w:pos="995"/>
                <w:tab w:val="left" w:pos="996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shrubs;</w:t>
            </w:r>
          </w:p>
          <w:p w14:paraId="6BAC94E3" w14:textId="77777777" w:rsidR="00CF2FD0" w:rsidRDefault="000D7294">
            <w:pPr>
              <w:pStyle w:val="TableParagraph"/>
              <w:numPr>
                <w:ilvl w:val="1"/>
                <w:numId w:val="3"/>
              </w:numPr>
              <w:tabs>
                <w:tab w:val="left" w:pos="996"/>
              </w:tabs>
              <w:spacing w:before="1"/>
              <w:ind w:right="348"/>
              <w:rPr>
                <w:sz w:val="20"/>
              </w:rPr>
            </w:pPr>
            <w:r>
              <w:rPr>
                <w:sz w:val="20"/>
              </w:rPr>
              <w:t>incorporates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1.8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solid screen fence where acoustic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attenuation is required.</w:t>
            </w:r>
          </w:p>
          <w:p w14:paraId="56D8C7EB" w14:textId="77777777" w:rsidR="00CF2FD0" w:rsidRDefault="000D7294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ind w:right="406"/>
              <w:rPr>
                <w:sz w:val="20"/>
              </w:rPr>
            </w:pPr>
            <w:r>
              <w:rPr>
                <w:sz w:val="20"/>
              </w:rPr>
              <w:t>planting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on the roof or roof level of car parking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structures.</w:t>
            </w:r>
          </w:p>
        </w:tc>
        <w:tc>
          <w:tcPr>
            <w:tcW w:w="4817" w:type="dxa"/>
          </w:tcPr>
          <w:p w14:paraId="557A5B29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73F0D5D0" w14:textId="77777777">
        <w:trPr>
          <w:trHeight w:val="390"/>
        </w:trPr>
        <w:tc>
          <w:tcPr>
            <w:tcW w:w="14594" w:type="dxa"/>
            <w:gridSpan w:val="3"/>
            <w:shd w:val="clear" w:color="auto" w:fill="D9D9D9"/>
          </w:tcPr>
          <w:p w14:paraId="1B6B06CE" w14:textId="77777777" w:rsidR="00CF2FD0" w:rsidRDefault="000D7294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dining</w:t>
            </w:r>
          </w:p>
        </w:tc>
      </w:tr>
      <w:tr w:rsidR="00CF2FD0" w14:paraId="23107B50" w14:textId="77777777">
        <w:trPr>
          <w:trHeight w:val="861"/>
        </w:trPr>
        <w:tc>
          <w:tcPr>
            <w:tcW w:w="4957" w:type="dxa"/>
          </w:tcPr>
          <w:p w14:paraId="7947899D" w14:textId="77777777" w:rsidR="00CF2FD0" w:rsidRDefault="000D7294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</w:tc>
        <w:tc>
          <w:tcPr>
            <w:tcW w:w="4820" w:type="dxa"/>
          </w:tcPr>
          <w:p w14:paraId="48775262" w14:textId="77777777" w:rsidR="00CF2FD0" w:rsidRDefault="000D7294">
            <w:pPr>
              <w:pStyle w:val="TableParagraph"/>
              <w:spacing w:before="8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24A0474E" w14:textId="77777777" w:rsidR="00CF2FD0" w:rsidRDefault="000D729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17" w:type="dxa"/>
          </w:tcPr>
          <w:p w14:paraId="33DC3CAD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A5763F5" w14:textId="77777777" w:rsidR="00CF2FD0" w:rsidRDefault="00CF2FD0">
      <w:pPr>
        <w:rPr>
          <w:rFonts w:ascii="Times New Roman"/>
          <w:sz w:val="18"/>
        </w:rPr>
        <w:sectPr w:rsidR="00CF2FD0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15A29B2D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03C62B3F" w14:textId="77777777">
        <w:trPr>
          <w:trHeight w:val="4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27D9C7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DA6543" w14:textId="77777777" w:rsidR="00CF2FD0" w:rsidRDefault="000D729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66B7722" w14:textId="77777777" w:rsidR="00CF2FD0" w:rsidRDefault="000D7294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1B980B1C" w14:textId="77777777">
        <w:trPr>
          <w:trHeight w:val="854"/>
        </w:trPr>
        <w:tc>
          <w:tcPr>
            <w:tcW w:w="4957" w:type="dxa"/>
          </w:tcPr>
          <w:p w14:paraId="6475C5D5" w14:textId="77777777" w:rsidR="00CF2FD0" w:rsidRDefault="000D7294">
            <w:pPr>
              <w:pStyle w:val="TableParagraph"/>
              <w:spacing w:before="78"/>
              <w:ind w:right="320"/>
              <w:rPr>
                <w:sz w:val="20"/>
              </w:rPr>
            </w:pP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main building allows for the safe and efficient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pedestrians.</w:t>
            </w:r>
          </w:p>
        </w:tc>
        <w:tc>
          <w:tcPr>
            <w:tcW w:w="4820" w:type="dxa"/>
          </w:tcPr>
          <w:p w14:paraId="15337431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</w:tcPr>
          <w:p w14:paraId="71FD4048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15419DE3" w14:textId="77777777">
        <w:trPr>
          <w:trHeight w:val="390"/>
        </w:trPr>
        <w:tc>
          <w:tcPr>
            <w:tcW w:w="14594" w:type="dxa"/>
            <w:gridSpan w:val="3"/>
            <w:shd w:val="clear" w:color="auto" w:fill="D9D9D9"/>
          </w:tcPr>
          <w:p w14:paraId="32EEFBE0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Adult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stores</w:t>
            </w:r>
          </w:p>
        </w:tc>
      </w:tr>
      <w:tr w:rsidR="00CF2FD0" w14:paraId="32B481B3" w14:textId="77777777">
        <w:trPr>
          <w:trHeight w:val="400"/>
        </w:trPr>
        <w:tc>
          <w:tcPr>
            <w:tcW w:w="14594" w:type="dxa"/>
            <w:gridSpan w:val="3"/>
            <w:shd w:val="clear" w:color="auto" w:fill="D9D9D9"/>
          </w:tcPr>
          <w:p w14:paraId="1152DB52" w14:textId="77777777" w:rsidR="00CF2FD0" w:rsidRDefault="000D7294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</w:tr>
      <w:tr w:rsidR="00CF2FD0" w14:paraId="3C69C9B2" w14:textId="77777777">
        <w:trPr>
          <w:trHeight w:val="2229"/>
        </w:trPr>
        <w:tc>
          <w:tcPr>
            <w:tcW w:w="4957" w:type="dxa"/>
          </w:tcPr>
          <w:p w14:paraId="51E0909C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2F188FAF" w14:textId="77777777" w:rsidR="00CF2FD0" w:rsidRDefault="000D7294"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An Adult store is located to satisfy reasonable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accessibility.</w:t>
            </w:r>
          </w:p>
        </w:tc>
        <w:tc>
          <w:tcPr>
            <w:tcW w:w="4820" w:type="dxa"/>
          </w:tcPr>
          <w:p w14:paraId="5C4CEC56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0E138F30" w14:textId="77777777" w:rsidR="00CF2FD0" w:rsidRDefault="000D7294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The distance between the boundary of the 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14:paraId="1F68E627" w14:textId="77777777" w:rsidR="00CF2FD0" w:rsidRDefault="000D7294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 xml:space="preserve">more than 200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according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shortest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lawfully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vehicle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652251C" w14:textId="77777777" w:rsidR="00CF2FD0" w:rsidRDefault="000D7294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ind w:right="249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line.</w:t>
            </w:r>
          </w:p>
        </w:tc>
        <w:tc>
          <w:tcPr>
            <w:tcW w:w="4817" w:type="dxa"/>
          </w:tcPr>
          <w:p w14:paraId="68666CD3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56ED58DC" w14:textId="77777777">
        <w:trPr>
          <w:trHeight w:val="400"/>
        </w:trPr>
        <w:tc>
          <w:tcPr>
            <w:tcW w:w="14594" w:type="dxa"/>
            <w:gridSpan w:val="3"/>
            <w:shd w:val="clear" w:color="auto" w:fill="D9D9D9"/>
          </w:tcPr>
          <w:p w14:paraId="416B92D9" w14:textId="77777777" w:rsidR="00CF2FD0" w:rsidRDefault="000D729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</w:t>
            </w:r>
          </w:p>
        </w:tc>
      </w:tr>
      <w:tr w:rsidR="00CF2FD0" w14:paraId="7B960A57" w14:textId="77777777">
        <w:trPr>
          <w:trHeight w:val="1783"/>
        </w:trPr>
        <w:tc>
          <w:tcPr>
            <w:tcW w:w="4957" w:type="dxa"/>
          </w:tcPr>
          <w:p w14:paraId="6A76DB71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PO16</w:t>
            </w:r>
          </w:p>
          <w:p w14:paraId="6CCD70FD" w14:textId="77777777" w:rsidR="00CF2FD0" w:rsidRDefault="000D7294">
            <w:pPr>
              <w:pStyle w:val="TableParagraph"/>
              <w:ind w:right="10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reasonable 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expectations.</w:t>
            </w:r>
          </w:p>
        </w:tc>
        <w:tc>
          <w:tcPr>
            <w:tcW w:w="4820" w:type="dxa"/>
          </w:tcPr>
          <w:p w14:paraId="20748C2E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AO16.1</w:t>
            </w:r>
          </w:p>
          <w:p w14:paraId="32327456" w14:textId="77777777" w:rsidR="00CF2FD0" w:rsidRDefault="000D7294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screened to prohibit viewing into the interior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displayed.</w:t>
            </w:r>
          </w:p>
        </w:tc>
        <w:tc>
          <w:tcPr>
            <w:tcW w:w="4817" w:type="dxa"/>
          </w:tcPr>
          <w:p w14:paraId="54A5E6DA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2FD0" w14:paraId="138628C7" w14:textId="77777777">
        <w:trPr>
          <w:trHeight w:val="400"/>
        </w:trPr>
        <w:tc>
          <w:tcPr>
            <w:tcW w:w="14594" w:type="dxa"/>
            <w:gridSpan w:val="3"/>
            <w:shd w:val="clear" w:color="auto" w:fill="D9D9D9"/>
          </w:tcPr>
          <w:p w14:paraId="4617A0F1" w14:textId="77777777" w:rsidR="00CF2FD0" w:rsidRDefault="000D7294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centre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 GFA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greater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1500m²</w:t>
            </w:r>
          </w:p>
        </w:tc>
      </w:tr>
      <w:tr w:rsidR="00CF2FD0" w14:paraId="55FEC7D2" w14:textId="77777777">
        <w:trPr>
          <w:trHeight w:val="1771"/>
        </w:trPr>
        <w:tc>
          <w:tcPr>
            <w:tcW w:w="4957" w:type="dxa"/>
          </w:tcPr>
          <w:p w14:paraId="1CD70B00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PO17</w:t>
            </w:r>
          </w:p>
          <w:p w14:paraId="00CDB507" w14:textId="77777777" w:rsidR="00CF2FD0" w:rsidRDefault="000D7294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 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6EA67F98" w14:textId="77777777" w:rsidR="00CF2FD0" w:rsidRDefault="000D7294">
            <w:pPr>
              <w:pStyle w:val="TableParagraph"/>
              <w:spacing w:before="1"/>
              <w:ind w:left="513" w:right="241" w:hanging="42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 streets 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retail,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spaces which can change with minimal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intervention;</w:t>
            </w:r>
          </w:p>
        </w:tc>
        <w:tc>
          <w:tcPr>
            <w:tcW w:w="4820" w:type="dxa"/>
          </w:tcPr>
          <w:p w14:paraId="0479D0F3" w14:textId="77777777" w:rsidR="00CF2FD0" w:rsidRDefault="000D729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AO17.1</w:t>
            </w:r>
          </w:p>
          <w:p w14:paraId="5051BA7D" w14:textId="77777777" w:rsidR="00CF2FD0" w:rsidRDefault="000D72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17" w:type="dxa"/>
          </w:tcPr>
          <w:p w14:paraId="6A6C40CC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A44AAD7" w14:textId="77777777" w:rsidR="00CF2FD0" w:rsidRDefault="00CF2FD0">
      <w:pPr>
        <w:rPr>
          <w:rFonts w:ascii="Times New Roman"/>
          <w:sz w:val="18"/>
        </w:rPr>
        <w:sectPr w:rsidR="00CF2FD0">
          <w:pgSz w:w="16840" w:h="11910" w:orient="landscape"/>
          <w:pgMar w:top="1180" w:right="840" w:bottom="840" w:left="1020" w:header="611" w:footer="648" w:gutter="0"/>
          <w:cols w:space="720"/>
        </w:sectPr>
      </w:pPr>
    </w:p>
    <w:p w14:paraId="275AD4FF" w14:textId="77777777" w:rsidR="00CF2FD0" w:rsidRDefault="00CF2FD0">
      <w:pPr>
        <w:pStyle w:val="BodyText"/>
        <w:spacing w:before="8"/>
        <w:rPr>
          <w:b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820"/>
        <w:gridCol w:w="4817"/>
      </w:tblGrid>
      <w:tr w:rsidR="00CF2FD0" w14:paraId="50CD7C6F" w14:textId="77777777">
        <w:trPr>
          <w:trHeight w:val="420"/>
        </w:trPr>
        <w:tc>
          <w:tcPr>
            <w:tcW w:w="4957" w:type="dxa"/>
            <w:shd w:val="clear" w:color="auto" w:fill="A4A4A4"/>
          </w:tcPr>
          <w:p w14:paraId="62A9FAC6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20" w:type="dxa"/>
            <w:shd w:val="clear" w:color="auto" w:fill="A4A4A4"/>
          </w:tcPr>
          <w:p w14:paraId="2E066A5A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17" w:type="dxa"/>
            <w:shd w:val="clear" w:color="auto" w:fill="A4A4A4"/>
          </w:tcPr>
          <w:p w14:paraId="472AD22A" w14:textId="77777777" w:rsidR="00CF2FD0" w:rsidRDefault="000D7294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CF2FD0" w14:paraId="24276725" w14:textId="77777777">
        <w:trPr>
          <w:trHeight w:val="2057"/>
        </w:trPr>
        <w:tc>
          <w:tcPr>
            <w:tcW w:w="4957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62B8CBB" w14:textId="77777777" w:rsidR="00CF2FD0" w:rsidRDefault="000D7294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83"/>
              <w:ind w:right="558"/>
              <w:rPr>
                <w:sz w:val="20"/>
              </w:rPr>
            </w:pPr>
            <w:r>
              <w:rPr>
                <w:sz w:val="20"/>
              </w:rPr>
              <w:t>sleeving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 behind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fronts;</w:t>
            </w:r>
          </w:p>
          <w:p w14:paraId="7FC2DD0A" w14:textId="77777777" w:rsidR="00CF2FD0" w:rsidRDefault="000D7294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right="424"/>
              <w:rPr>
                <w:sz w:val="20"/>
              </w:rPr>
            </w:pPr>
            <w:r>
              <w:rPr>
                <w:sz w:val="20"/>
              </w:rPr>
              <w:t>allowing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 time and be added to with minimal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interventions.</w:t>
            </w:r>
          </w:p>
          <w:p w14:paraId="71A6B341" w14:textId="77777777" w:rsidR="00CF2FD0" w:rsidRDefault="000D7294">
            <w:pPr>
              <w:pStyle w:val="TableParagraph"/>
              <w:spacing w:before="186"/>
              <w:ind w:left="83" w:right="157"/>
              <w:rPr>
                <w:sz w:val="16"/>
              </w:rPr>
            </w:pPr>
            <w:r>
              <w:rPr>
                <w:sz w:val="16"/>
              </w:rPr>
              <w:t>Note – Guidance on demonstrating compliance with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Performance Outcome is outlined within Planning scheme policy 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2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337B0BD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83FA55" w14:textId="77777777" w:rsidR="00CF2FD0" w:rsidRDefault="00CF2F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6ACCF3C" w14:textId="77777777" w:rsidR="001266D8" w:rsidRDefault="001266D8"/>
    <w:sectPr w:rsidR="001266D8">
      <w:pgSz w:w="16840" w:h="11910" w:orient="landscape"/>
      <w:pgMar w:top="1180" w:right="84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48BC" w14:textId="77777777" w:rsidR="001266D8" w:rsidRDefault="000D7294">
      <w:r>
        <w:separator/>
      </w:r>
    </w:p>
  </w:endnote>
  <w:endnote w:type="continuationSeparator" w:id="0">
    <w:p w14:paraId="25752DF6" w14:textId="77777777" w:rsidR="001266D8" w:rsidRDefault="000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660A" w14:textId="77777777" w:rsidR="00CF2FD0" w:rsidRDefault="000D7294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91F0C50" wp14:editId="47283466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6C6F1700" wp14:editId="7CD2550E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FE0">
      <w:pict w14:anchorId="2C15F6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9pt;height:20.25pt;z-index:-251657216;mso-position-horizontal-relative:page;mso-position-vertical-relative:page" filled="f" stroked="f">
          <v:textbox inset="0,0,0,0">
            <w:txbxContent>
              <w:p w14:paraId="6194819D" w14:textId="78AFD123" w:rsidR="00CF2FD0" w:rsidRDefault="000D7294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193D3CC1" w14:textId="2B84517A" w:rsidR="00CF2FD0" w:rsidRDefault="000D7294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EDA3" w14:textId="77777777" w:rsidR="001266D8" w:rsidRDefault="000D7294">
      <w:r>
        <w:separator/>
      </w:r>
    </w:p>
  </w:footnote>
  <w:footnote w:type="continuationSeparator" w:id="0">
    <w:p w14:paraId="27712A3F" w14:textId="77777777" w:rsidR="001266D8" w:rsidRDefault="000D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9C3C" w14:textId="77777777" w:rsidR="00CF2FD0" w:rsidRDefault="000D7294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0BBA24D" wp14:editId="794E3A49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C1C"/>
    <w:multiLevelType w:val="hybridMultilevel"/>
    <w:tmpl w:val="258A7806"/>
    <w:lvl w:ilvl="0" w:tplc="E52A3166">
      <w:start w:val="2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8B9ED78A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49A6CF6A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B23C1F5E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BC8E16A0">
      <w:numFmt w:val="bullet"/>
      <w:lvlText w:val="•"/>
      <w:lvlJc w:val="left"/>
      <w:pPr>
        <w:ind w:left="2290" w:hanging="428"/>
      </w:pPr>
      <w:rPr>
        <w:rFonts w:hint="default"/>
      </w:rPr>
    </w:lvl>
    <w:lvl w:ilvl="5" w:tplc="64B60C76">
      <w:numFmt w:val="bullet"/>
      <w:lvlText w:val="•"/>
      <w:lvlJc w:val="left"/>
      <w:pPr>
        <w:ind w:left="2733" w:hanging="428"/>
      </w:pPr>
      <w:rPr>
        <w:rFonts w:hint="default"/>
      </w:rPr>
    </w:lvl>
    <w:lvl w:ilvl="6" w:tplc="7DACA696">
      <w:numFmt w:val="bullet"/>
      <w:lvlText w:val="•"/>
      <w:lvlJc w:val="left"/>
      <w:pPr>
        <w:ind w:left="3176" w:hanging="428"/>
      </w:pPr>
      <w:rPr>
        <w:rFonts w:hint="default"/>
      </w:rPr>
    </w:lvl>
    <w:lvl w:ilvl="7" w:tplc="74E29204">
      <w:numFmt w:val="bullet"/>
      <w:lvlText w:val="•"/>
      <w:lvlJc w:val="left"/>
      <w:pPr>
        <w:ind w:left="3618" w:hanging="428"/>
      </w:pPr>
      <w:rPr>
        <w:rFonts w:hint="default"/>
      </w:rPr>
    </w:lvl>
    <w:lvl w:ilvl="8" w:tplc="46AC86AA">
      <w:numFmt w:val="bullet"/>
      <w:lvlText w:val="•"/>
      <w:lvlJc w:val="left"/>
      <w:pPr>
        <w:ind w:left="4061" w:hanging="428"/>
      </w:pPr>
      <w:rPr>
        <w:rFonts w:hint="default"/>
      </w:rPr>
    </w:lvl>
  </w:abstractNum>
  <w:abstractNum w:abstractNumId="1" w15:restartNumberingAfterBreak="0">
    <w:nsid w:val="05163A10"/>
    <w:multiLevelType w:val="hybridMultilevel"/>
    <w:tmpl w:val="584CE8D4"/>
    <w:lvl w:ilvl="0" w:tplc="88F48C2E">
      <w:start w:val="1"/>
      <w:numFmt w:val="lowerLetter"/>
      <w:lvlText w:val="(%1)"/>
      <w:lvlJc w:val="left"/>
      <w:pPr>
        <w:ind w:left="571" w:hanging="48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3EC1052">
      <w:numFmt w:val="bullet"/>
      <w:lvlText w:val="•"/>
      <w:lvlJc w:val="left"/>
      <w:pPr>
        <w:ind w:left="1003" w:hanging="488"/>
      </w:pPr>
      <w:rPr>
        <w:rFonts w:hint="default"/>
      </w:rPr>
    </w:lvl>
    <w:lvl w:ilvl="2" w:tplc="6EC63DDC">
      <w:numFmt w:val="bullet"/>
      <w:lvlText w:val="•"/>
      <w:lvlJc w:val="left"/>
      <w:pPr>
        <w:ind w:left="1426" w:hanging="488"/>
      </w:pPr>
      <w:rPr>
        <w:rFonts w:hint="default"/>
      </w:rPr>
    </w:lvl>
    <w:lvl w:ilvl="3" w:tplc="70ECAFCA">
      <w:numFmt w:val="bullet"/>
      <w:lvlText w:val="•"/>
      <w:lvlJc w:val="left"/>
      <w:pPr>
        <w:ind w:left="1849" w:hanging="488"/>
      </w:pPr>
      <w:rPr>
        <w:rFonts w:hint="default"/>
      </w:rPr>
    </w:lvl>
    <w:lvl w:ilvl="4" w:tplc="658C1012">
      <w:numFmt w:val="bullet"/>
      <w:lvlText w:val="•"/>
      <w:lvlJc w:val="left"/>
      <w:pPr>
        <w:ind w:left="2272" w:hanging="488"/>
      </w:pPr>
      <w:rPr>
        <w:rFonts w:hint="default"/>
      </w:rPr>
    </w:lvl>
    <w:lvl w:ilvl="5" w:tplc="DBD4FCF2">
      <w:numFmt w:val="bullet"/>
      <w:lvlText w:val="•"/>
      <w:lvlJc w:val="left"/>
      <w:pPr>
        <w:ind w:left="2695" w:hanging="488"/>
      </w:pPr>
      <w:rPr>
        <w:rFonts w:hint="default"/>
      </w:rPr>
    </w:lvl>
    <w:lvl w:ilvl="6" w:tplc="67941AC2">
      <w:numFmt w:val="bullet"/>
      <w:lvlText w:val="•"/>
      <w:lvlJc w:val="left"/>
      <w:pPr>
        <w:ind w:left="3118" w:hanging="488"/>
      </w:pPr>
      <w:rPr>
        <w:rFonts w:hint="default"/>
      </w:rPr>
    </w:lvl>
    <w:lvl w:ilvl="7" w:tplc="DB481A02">
      <w:numFmt w:val="bullet"/>
      <w:lvlText w:val="•"/>
      <w:lvlJc w:val="left"/>
      <w:pPr>
        <w:ind w:left="3541" w:hanging="488"/>
      </w:pPr>
      <w:rPr>
        <w:rFonts w:hint="default"/>
      </w:rPr>
    </w:lvl>
    <w:lvl w:ilvl="8" w:tplc="0FB26F3A">
      <w:numFmt w:val="bullet"/>
      <w:lvlText w:val="•"/>
      <w:lvlJc w:val="left"/>
      <w:pPr>
        <w:ind w:left="3964" w:hanging="488"/>
      </w:pPr>
      <w:rPr>
        <w:rFonts w:hint="default"/>
      </w:rPr>
    </w:lvl>
  </w:abstractNum>
  <w:abstractNum w:abstractNumId="2" w15:restartNumberingAfterBreak="0">
    <w:nsid w:val="059E1BFF"/>
    <w:multiLevelType w:val="hybridMultilevel"/>
    <w:tmpl w:val="7C24029E"/>
    <w:lvl w:ilvl="0" w:tplc="C366D96A">
      <w:start w:val="2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F4AEEE6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8078D8EE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BAD28992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3BF6D3B8">
      <w:numFmt w:val="bullet"/>
      <w:lvlText w:val="•"/>
      <w:lvlJc w:val="left"/>
      <w:pPr>
        <w:ind w:left="2290" w:hanging="428"/>
      </w:pPr>
      <w:rPr>
        <w:rFonts w:hint="default"/>
      </w:rPr>
    </w:lvl>
    <w:lvl w:ilvl="5" w:tplc="C29A1C6E">
      <w:numFmt w:val="bullet"/>
      <w:lvlText w:val="•"/>
      <w:lvlJc w:val="left"/>
      <w:pPr>
        <w:ind w:left="2733" w:hanging="428"/>
      </w:pPr>
      <w:rPr>
        <w:rFonts w:hint="default"/>
      </w:rPr>
    </w:lvl>
    <w:lvl w:ilvl="6" w:tplc="286AB430">
      <w:numFmt w:val="bullet"/>
      <w:lvlText w:val="•"/>
      <w:lvlJc w:val="left"/>
      <w:pPr>
        <w:ind w:left="3176" w:hanging="428"/>
      </w:pPr>
      <w:rPr>
        <w:rFonts w:hint="default"/>
      </w:rPr>
    </w:lvl>
    <w:lvl w:ilvl="7" w:tplc="1840C22C">
      <w:numFmt w:val="bullet"/>
      <w:lvlText w:val="•"/>
      <w:lvlJc w:val="left"/>
      <w:pPr>
        <w:ind w:left="3618" w:hanging="428"/>
      </w:pPr>
      <w:rPr>
        <w:rFonts w:hint="default"/>
      </w:rPr>
    </w:lvl>
    <w:lvl w:ilvl="8" w:tplc="C0A62534">
      <w:numFmt w:val="bullet"/>
      <w:lvlText w:val="•"/>
      <w:lvlJc w:val="left"/>
      <w:pPr>
        <w:ind w:left="4061" w:hanging="428"/>
      </w:pPr>
      <w:rPr>
        <w:rFonts w:hint="default"/>
      </w:rPr>
    </w:lvl>
  </w:abstractNum>
  <w:abstractNum w:abstractNumId="3" w15:restartNumberingAfterBreak="0">
    <w:nsid w:val="15342EB8"/>
    <w:multiLevelType w:val="hybridMultilevel"/>
    <w:tmpl w:val="F7EA4C84"/>
    <w:lvl w:ilvl="0" w:tplc="CE7025C0">
      <w:start w:val="1"/>
      <w:numFmt w:val="lowerLetter"/>
      <w:lvlText w:val="(%1)"/>
      <w:lvlJc w:val="left"/>
      <w:pPr>
        <w:ind w:left="571" w:hanging="48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2AA2516">
      <w:start w:val="1"/>
      <w:numFmt w:val="lowerRoman"/>
      <w:lvlText w:val="(%2)"/>
      <w:lvlJc w:val="left"/>
      <w:pPr>
        <w:ind w:left="995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3AE5566">
      <w:numFmt w:val="bullet"/>
      <w:lvlText w:val="•"/>
      <w:lvlJc w:val="left"/>
      <w:pPr>
        <w:ind w:left="1423" w:hanging="425"/>
      </w:pPr>
      <w:rPr>
        <w:rFonts w:hint="default"/>
      </w:rPr>
    </w:lvl>
    <w:lvl w:ilvl="3" w:tplc="987428F4">
      <w:numFmt w:val="bullet"/>
      <w:lvlText w:val="•"/>
      <w:lvlJc w:val="left"/>
      <w:pPr>
        <w:ind w:left="1846" w:hanging="425"/>
      </w:pPr>
      <w:rPr>
        <w:rFonts w:hint="default"/>
      </w:rPr>
    </w:lvl>
    <w:lvl w:ilvl="4" w:tplc="8F90FED6">
      <w:numFmt w:val="bullet"/>
      <w:lvlText w:val="•"/>
      <w:lvlJc w:val="left"/>
      <w:pPr>
        <w:ind w:left="2270" w:hanging="425"/>
      </w:pPr>
      <w:rPr>
        <w:rFonts w:hint="default"/>
      </w:rPr>
    </w:lvl>
    <w:lvl w:ilvl="5" w:tplc="DF00A69A">
      <w:numFmt w:val="bullet"/>
      <w:lvlText w:val="•"/>
      <w:lvlJc w:val="left"/>
      <w:pPr>
        <w:ind w:left="2693" w:hanging="425"/>
      </w:pPr>
      <w:rPr>
        <w:rFonts w:hint="default"/>
      </w:rPr>
    </w:lvl>
    <w:lvl w:ilvl="6" w:tplc="D262A2CE">
      <w:numFmt w:val="bullet"/>
      <w:lvlText w:val="•"/>
      <w:lvlJc w:val="left"/>
      <w:pPr>
        <w:ind w:left="3116" w:hanging="425"/>
      </w:pPr>
      <w:rPr>
        <w:rFonts w:hint="default"/>
      </w:rPr>
    </w:lvl>
    <w:lvl w:ilvl="7" w:tplc="50183BE4">
      <w:numFmt w:val="bullet"/>
      <w:lvlText w:val="•"/>
      <w:lvlJc w:val="left"/>
      <w:pPr>
        <w:ind w:left="3540" w:hanging="425"/>
      </w:pPr>
      <w:rPr>
        <w:rFonts w:hint="default"/>
      </w:rPr>
    </w:lvl>
    <w:lvl w:ilvl="8" w:tplc="1FD223E8">
      <w:numFmt w:val="bullet"/>
      <w:lvlText w:val="•"/>
      <w:lvlJc w:val="left"/>
      <w:pPr>
        <w:ind w:left="3963" w:hanging="425"/>
      </w:pPr>
      <w:rPr>
        <w:rFonts w:hint="default"/>
      </w:rPr>
    </w:lvl>
  </w:abstractNum>
  <w:abstractNum w:abstractNumId="4" w15:restartNumberingAfterBreak="0">
    <w:nsid w:val="17EF68AE"/>
    <w:multiLevelType w:val="hybridMultilevel"/>
    <w:tmpl w:val="3C169F60"/>
    <w:lvl w:ilvl="0" w:tplc="9EF25AD6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606D90A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13BA4B1A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78E67886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10F26650">
      <w:numFmt w:val="bullet"/>
      <w:lvlText w:val="•"/>
      <w:lvlJc w:val="left"/>
      <w:pPr>
        <w:ind w:left="2290" w:hanging="428"/>
      </w:pPr>
      <w:rPr>
        <w:rFonts w:hint="default"/>
      </w:rPr>
    </w:lvl>
    <w:lvl w:ilvl="5" w:tplc="634CCD4E">
      <w:numFmt w:val="bullet"/>
      <w:lvlText w:val="•"/>
      <w:lvlJc w:val="left"/>
      <w:pPr>
        <w:ind w:left="2733" w:hanging="428"/>
      </w:pPr>
      <w:rPr>
        <w:rFonts w:hint="default"/>
      </w:rPr>
    </w:lvl>
    <w:lvl w:ilvl="6" w:tplc="D298B6C2">
      <w:numFmt w:val="bullet"/>
      <w:lvlText w:val="•"/>
      <w:lvlJc w:val="left"/>
      <w:pPr>
        <w:ind w:left="3176" w:hanging="428"/>
      </w:pPr>
      <w:rPr>
        <w:rFonts w:hint="default"/>
      </w:rPr>
    </w:lvl>
    <w:lvl w:ilvl="7" w:tplc="A4B68C56">
      <w:numFmt w:val="bullet"/>
      <w:lvlText w:val="•"/>
      <w:lvlJc w:val="left"/>
      <w:pPr>
        <w:ind w:left="3618" w:hanging="428"/>
      </w:pPr>
      <w:rPr>
        <w:rFonts w:hint="default"/>
      </w:rPr>
    </w:lvl>
    <w:lvl w:ilvl="8" w:tplc="23C220A6">
      <w:numFmt w:val="bullet"/>
      <w:lvlText w:val="•"/>
      <w:lvlJc w:val="left"/>
      <w:pPr>
        <w:ind w:left="4061" w:hanging="428"/>
      </w:pPr>
      <w:rPr>
        <w:rFonts w:hint="default"/>
      </w:rPr>
    </w:lvl>
  </w:abstractNum>
  <w:abstractNum w:abstractNumId="5" w15:restartNumberingAfterBreak="0">
    <w:nsid w:val="1CF47EA6"/>
    <w:multiLevelType w:val="hybridMultilevel"/>
    <w:tmpl w:val="EF4A852C"/>
    <w:lvl w:ilvl="0" w:tplc="4B86B1D6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E6802EC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77C08046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7FF6690C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5C3AA630">
      <w:numFmt w:val="bullet"/>
      <w:lvlText w:val="•"/>
      <w:lvlJc w:val="left"/>
      <w:pPr>
        <w:ind w:left="2290" w:hanging="428"/>
      </w:pPr>
      <w:rPr>
        <w:rFonts w:hint="default"/>
      </w:rPr>
    </w:lvl>
    <w:lvl w:ilvl="5" w:tplc="EEEA2832">
      <w:numFmt w:val="bullet"/>
      <w:lvlText w:val="•"/>
      <w:lvlJc w:val="left"/>
      <w:pPr>
        <w:ind w:left="2733" w:hanging="428"/>
      </w:pPr>
      <w:rPr>
        <w:rFonts w:hint="default"/>
      </w:rPr>
    </w:lvl>
    <w:lvl w:ilvl="6" w:tplc="6BC6ED42">
      <w:numFmt w:val="bullet"/>
      <w:lvlText w:val="•"/>
      <w:lvlJc w:val="left"/>
      <w:pPr>
        <w:ind w:left="3176" w:hanging="428"/>
      </w:pPr>
      <w:rPr>
        <w:rFonts w:hint="default"/>
      </w:rPr>
    </w:lvl>
    <w:lvl w:ilvl="7" w:tplc="AD147888">
      <w:numFmt w:val="bullet"/>
      <w:lvlText w:val="•"/>
      <w:lvlJc w:val="left"/>
      <w:pPr>
        <w:ind w:left="3618" w:hanging="428"/>
      </w:pPr>
      <w:rPr>
        <w:rFonts w:hint="default"/>
      </w:rPr>
    </w:lvl>
    <w:lvl w:ilvl="8" w:tplc="5C28F1CC">
      <w:numFmt w:val="bullet"/>
      <w:lvlText w:val="•"/>
      <w:lvlJc w:val="left"/>
      <w:pPr>
        <w:ind w:left="4061" w:hanging="428"/>
      </w:pPr>
      <w:rPr>
        <w:rFonts w:hint="default"/>
      </w:rPr>
    </w:lvl>
  </w:abstractNum>
  <w:abstractNum w:abstractNumId="6" w15:restartNumberingAfterBreak="0">
    <w:nsid w:val="3D634A91"/>
    <w:multiLevelType w:val="hybridMultilevel"/>
    <w:tmpl w:val="DCA099BE"/>
    <w:lvl w:ilvl="0" w:tplc="7C2E7E0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FE46C78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A6663464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64687A86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F61E5E38">
      <w:numFmt w:val="bullet"/>
      <w:lvlText w:val="•"/>
      <w:lvlJc w:val="left"/>
      <w:pPr>
        <w:ind w:left="2290" w:hanging="428"/>
      </w:pPr>
      <w:rPr>
        <w:rFonts w:hint="default"/>
      </w:rPr>
    </w:lvl>
    <w:lvl w:ilvl="5" w:tplc="F3664948">
      <w:numFmt w:val="bullet"/>
      <w:lvlText w:val="•"/>
      <w:lvlJc w:val="left"/>
      <w:pPr>
        <w:ind w:left="2733" w:hanging="428"/>
      </w:pPr>
      <w:rPr>
        <w:rFonts w:hint="default"/>
      </w:rPr>
    </w:lvl>
    <w:lvl w:ilvl="6" w:tplc="BC9E7398">
      <w:numFmt w:val="bullet"/>
      <w:lvlText w:val="•"/>
      <w:lvlJc w:val="left"/>
      <w:pPr>
        <w:ind w:left="3176" w:hanging="428"/>
      </w:pPr>
      <w:rPr>
        <w:rFonts w:hint="default"/>
      </w:rPr>
    </w:lvl>
    <w:lvl w:ilvl="7" w:tplc="1EB45CCA">
      <w:numFmt w:val="bullet"/>
      <w:lvlText w:val="•"/>
      <w:lvlJc w:val="left"/>
      <w:pPr>
        <w:ind w:left="3618" w:hanging="428"/>
      </w:pPr>
      <w:rPr>
        <w:rFonts w:hint="default"/>
      </w:rPr>
    </w:lvl>
    <w:lvl w:ilvl="8" w:tplc="4502DCC2">
      <w:numFmt w:val="bullet"/>
      <w:lvlText w:val="•"/>
      <w:lvlJc w:val="left"/>
      <w:pPr>
        <w:ind w:left="4061" w:hanging="428"/>
      </w:pPr>
      <w:rPr>
        <w:rFonts w:hint="default"/>
      </w:rPr>
    </w:lvl>
  </w:abstractNum>
  <w:abstractNum w:abstractNumId="7" w15:restartNumberingAfterBreak="0">
    <w:nsid w:val="43CD58B3"/>
    <w:multiLevelType w:val="hybridMultilevel"/>
    <w:tmpl w:val="231A18D8"/>
    <w:lvl w:ilvl="0" w:tplc="63F050E2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03EAFB6">
      <w:numFmt w:val="bullet"/>
      <w:lvlText w:val="•"/>
      <w:lvlJc w:val="left"/>
      <w:pPr>
        <w:ind w:left="1003" w:hanging="485"/>
      </w:pPr>
      <w:rPr>
        <w:rFonts w:hint="default"/>
      </w:rPr>
    </w:lvl>
    <w:lvl w:ilvl="2" w:tplc="56EC31AC">
      <w:numFmt w:val="bullet"/>
      <w:lvlText w:val="•"/>
      <w:lvlJc w:val="left"/>
      <w:pPr>
        <w:ind w:left="1426" w:hanging="485"/>
      </w:pPr>
      <w:rPr>
        <w:rFonts w:hint="default"/>
      </w:rPr>
    </w:lvl>
    <w:lvl w:ilvl="3" w:tplc="E8081BE6">
      <w:numFmt w:val="bullet"/>
      <w:lvlText w:val="•"/>
      <w:lvlJc w:val="left"/>
      <w:pPr>
        <w:ind w:left="1849" w:hanging="485"/>
      </w:pPr>
      <w:rPr>
        <w:rFonts w:hint="default"/>
      </w:rPr>
    </w:lvl>
    <w:lvl w:ilvl="4" w:tplc="C020108C">
      <w:numFmt w:val="bullet"/>
      <w:lvlText w:val="•"/>
      <w:lvlJc w:val="left"/>
      <w:pPr>
        <w:ind w:left="2272" w:hanging="485"/>
      </w:pPr>
      <w:rPr>
        <w:rFonts w:hint="default"/>
      </w:rPr>
    </w:lvl>
    <w:lvl w:ilvl="5" w:tplc="32601442">
      <w:numFmt w:val="bullet"/>
      <w:lvlText w:val="•"/>
      <w:lvlJc w:val="left"/>
      <w:pPr>
        <w:ind w:left="2695" w:hanging="485"/>
      </w:pPr>
      <w:rPr>
        <w:rFonts w:hint="default"/>
      </w:rPr>
    </w:lvl>
    <w:lvl w:ilvl="6" w:tplc="66D20BDC">
      <w:numFmt w:val="bullet"/>
      <w:lvlText w:val="•"/>
      <w:lvlJc w:val="left"/>
      <w:pPr>
        <w:ind w:left="3118" w:hanging="485"/>
      </w:pPr>
      <w:rPr>
        <w:rFonts w:hint="default"/>
      </w:rPr>
    </w:lvl>
    <w:lvl w:ilvl="7" w:tplc="4E80ED42">
      <w:numFmt w:val="bullet"/>
      <w:lvlText w:val="•"/>
      <w:lvlJc w:val="left"/>
      <w:pPr>
        <w:ind w:left="3541" w:hanging="485"/>
      </w:pPr>
      <w:rPr>
        <w:rFonts w:hint="default"/>
      </w:rPr>
    </w:lvl>
    <w:lvl w:ilvl="8" w:tplc="995CFACE">
      <w:numFmt w:val="bullet"/>
      <w:lvlText w:val="•"/>
      <w:lvlJc w:val="left"/>
      <w:pPr>
        <w:ind w:left="3964" w:hanging="485"/>
      </w:pPr>
      <w:rPr>
        <w:rFonts w:hint="default"/>
      </w:rPr>
    </w:lvl>
  </w:abstractNum>
  <w:abstractNum w:abstractNumId="8" w15:restartNumberingAfterBreak="0">
    <w:nsid w:val="4BFB2E72"/>
    <w:multiLevelType w:val="hybridMultilevel"/>
    <w:tmpl w:val="11D4728A"/>
    <w:lvl w:ilvl="0" w:tplc="7F066A28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494813A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2174AA94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85AA451A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868AD6D6">
      <w:numFmt w:val="bullet"/>
      <w:lvlText w:val="•"/>
      <w:lvlJc w:val="left"/>
      <w:pPr>
        <w:ind w:left="2290" w:hanging="428"/>
      </w:pPr>
      <w:rPr>
        <w:rFonts w:hint="default"/>
      </w:rPr>
    </w:lvl>
    <w:lvl w:ilvl="5" w:tplc="6BD671EA">
      <w:numFmt w:val="bullet"/>
      <w:lvlText w:val="•"/>
      <w:lvlJc w:val="left"/>
      <w:pPr>
        <w:ind w:left="2733" w:hanging="428"/>
      </w:pPr>
      <w:rPr>
        <w:rFonts w:hint="default"/>
      </w:rPr>
    </w:lvl>
    <w:lvl w:ilvl="6" w:tplc="91E6C4D0">
      <w:numFmt w:val="bullet"/>
      <w:lvlText w:val="•"/>
      <w:lvlJc w:val="left"/>
      <w:pPr>
        <w:ind w:left="3176" w:hanging="428"/>
      </w:pPr>
      <w:rPr>
        <w:rFonts w:hint="default"/>
      </w:rPr>
    </w:lvl>
    <w:lvl w:ilvl="7" w:tplc="F1EEF0F6">
      <w:numFmt w:val="bullet"/>
      <w:lvlText w:val="•"/>
      <w:lvlJc w:val="left"/>
      <w:pPr>
        <w:ind w:left="3618" w:hanging="428"/>
      </w:pPr>
      <w:rPr>
        <w:rFonts w:hint="default"/>
      </w:rPr>
    </w:lvl>
    <w:lvl w:ilvl="8" w:tplc="A572BA9E">
      <w:numFmt w:val="bullet"/>
      <w:lvlText w:val="•"/>
      <w:lvlJc w:val="left"/>
      <w:pPr>
        <w:ind w:left="4061" w:hanging="428"/>
      </w:pPr>
      <w:rPr>
        <w:rFonts w:hint="default"/>
      </w:rPr>
    </w:lvl>
  </w:abstractNum>
  <w:abstractNum w:abstractNumId="9" w15:restartNumberingAfterBreak="0">
    <w:nsid w:val="50AB6C74"/>
    <w:multiLevelType w:val="hybridMultilevel"/>
    <w:tmpl w:val="D78E13F4"/>
    <w:lvl w:ilvl="0" w:tplc="D9E49EB6">
      <w:start w:val="1"/>
      <w:numFmt w:val="lowerLetter"/>
      <w:lvlText w:val="(%1)"/>
      <w:lvlJc w:val="left"/>
      <w:pPr>
        <w:ind w:left="573" w:hanging="48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48E12C4">
      <w:numFmt w:val="bullet"/>
      <w:lvlText w:val="•"/>
      <w:lvlJc w:val="left"/>
      <w:pPr>
        <w:ind w:left="1003" w:hanging="488"/>
      </w:pPr>
      <w:rPr>
        <w:rFonts w:hint="default"/>
      </w:rPr>
    </w:lvl>
    <w:lvl w:ilvl="2" w:tplc="5516BB34">
      <w:numFmt w:val="bullet"/>
      <w:lvlText w:val="•"/>
      <w:lvlJc w:val="left"/>
      <w:pPr>
        <w:ind w:left="1426" w:hanging="488"/>
      </w:pPr>
      <w:rPr>
        <w:rFonts w:hint="default"/>
      </w:rPr>
    </w:lvl>
    <w:lvl w:ilvl="3" w:tplc="469AF2AC">
      <w:numFmt w:val="bullet"/>
      <w:lvlText w:val="•"/>
      <w:lvlJc w:val="left"/>
      <w:pPr>
        <w:ind w:left="1849" w:hanging="488"/>
      </w:pPr>
      <w:rPr>
        <w:rFonts w:hint="default"/>
      </w:rPr>
    </w:lvl>
    <w:lvl w:ilvl="4" w:tplc="791A62DC">
      <w:numFmt w:val="bullet"/>
      <w:lvlText w:val="•"/>
      <w:lvlJc w:val="left"/>
      <w:pPr>
        <w:ind w:left="2272" w:hanging="488"/>
      </w:pPr>
      <w:rPr>
        <w:rFonts w:hint="default"/>
      </w:rPr>
    </w:lvl>
    <w:lvl w:ilvl="5" w:tplc="23B8B6AC">
      <w:numFmt w:val="bullet"/>
      <w:lvlText w:val="•"/>
      <w:lvlJc w:val="left"/>
      <w:pPr>
        <w:ind w:left="2695" w:hanging="488"/>
      </w:pPr>
      <w:rPr>
        <w:rFonts w:hint="default"/>
      </w:rPr>
    </w:lvl>
    <w:lvl w:ilvl="6" w:tplc="7A742C24">
      <w:numFmt w:val="bullet"/>
      <w:lvlText w:val="•"/>
      <w:lvlJc w:val="left"/>
      <w:pPr>
        <w:ind w:left="3118" w:hanging="488"/>
      </w:pPr>
      <w:rPr>
        <w:rFonts w:hint="default"/>
      </w:rPr>
    </w:lvl>
    <w:lvl w:ilvl="7" w:tplc="E904FAE8">
      <w:numFmt w:val="bullet"/>
      <w:lvlText w:val="•"/>
      <w:lvlJc w:val="left"/>
      <w:pPr>
        <w:ind w:left="3541" w:hanging="488"/>
      </w:pPr>
      <w:rPr>
        <w:rFonts w:hint="default"/>
      </w:rPr>
    </w:lvl>
    <w:lvl w:ilvl="8" w:tplc="25BA9316">
      <w:numFmt w:val="bullet"/>
      <w:lvlText w:val="•"/>
      <w:lvlJc w:val="left"/>
      <w:pPr>
        <w:ind w:left="3964" w:hanging="488"/>
      </w:pPr>
      <w:rPr>
        <w:rFonts w:hint="default"/>
      </w:rPr>
    </w:lvl>
  </w:abstractNum>
  <w:abstractNum w:abstractNumId="10" w15:restartNumberingAfterBreak="0">
    <w:nsid w:val="54AB7D9F"/>
    <w:multiLevelType w:val="hybridMultilevel"/>
    <w:tmpl w:val="23468926"/>
    <w:lvl w:ilvl="0" w:tplc="FAD2DB40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3589AB6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DE3E9E86">
      <w:numFmt w:val="bullet"/>
      <w:lvlText w:val="•"/>
      <w:lvlJc w:val="left"/>
      <w:pPr>
        <w:ind w:left="2908" w:hanging="567"/>
      </w:pPr>
      <w:rPr>
        <w:rFonts w:hint="default"/>
      </w:rPr>
    </w:lvl>
    <w:lvl w:ilvl="3" w:tplc="E9D65E58">
      <w:numFmt w:val="bullet"/>
      <w:lvlText w:val="•"/>
      <w:lvlJc w:val="left"/>
      <w:pPr>
        <w:ind w:left="4417" w:hanging="567"/>
      </w:pPr>
      <w:rPr>
        <w:rFonts w:hint="default"/>
      </w:rPr>
    </w:lvl>
    <w:lvl w:ilvl="4" w:tplc="BB4E420E">
      <w:numFmt w:val="bullet"/>
      <w:lvlText w:val="•"/>
      <w:lvlJc w:val="left"/>
      <w:pPr>
        <w:ind w:left="5926" w:hanging="567"/>
      </w:pPr>
      <w:rPr>
        <w:rFonts w:hint="default"/>
      </w:rPr>
    </w:lvl>
    <w:lvl w:ilvl="5" w:tplc="86B0AAF2">
      <w:numFmt w:val="bullet"/>
      <w:lvlText w:val="•"/>
      <w:lvlJc w:val="left"/>
      <w:pPr>
        <w:ind w:left="7434" w:hanging="567"/>
      </w:pPr>
      <w:rPr>
        <w:rFonts w:hint="default"/>
      </w:rPr>
    </w:lvl>
    <w:lvl w:ilvl="6" w:tplc="89B4622E">
      <w:numFmt w:val="bullet"/>
      <w:lvlText w:val="•"/>
      <w:lvlJc w:val="left"/>
      <w:pPr>
        <w:ind w:left="8943" w:hanging="567"/>
      </w:pPr>
      <w:rPr>
        <w:rFonts w:hint="default"/>
      </w:rPr>
    </w:lvl>
    <w:lvl w:ilvl="7" w:tplc="1C38E7FE">
      <w:numFmt w:val="bullet"/>
      <w:lvlText w:val="•"/>
      <w:lvlJc w:val="left"/>
      <w:pPr>
        <w:ind w:left="10452" w:hanging="567"/>
      </w:pPr>
      <w:rPr>
        <w:rFonts w:hint="default"/>
      </w:rPr>
    </w:lvl>
    <w:lvl w:ilvl="8" w:tplc="BE148050">
      <w:numFmt w:val="bullet"/>
      <w:lvlText w:val="•"/>
      <w:lvlJc w:val="left"/>
      <w:pPr>
        <w:ind w:left="11960" w:hanging="567"/>
      </w:pPr>
      <w:rPr>
        <w:rFonts w:hint="default"/>
      </w:rPr>
    </w:lvl>
  </w:abstractNum>
  <w:abstractNum w:abstractNumId="11" w15:restartNumberingAfterBreak="0">
    <w:nsid w:val="5BBA3FC3"/>
    <w:multiLevelType w:val="hybridMultilevel"/>
    <w:tmpl w:val="A598662A"/>
    <w:lvl w:ilvl="0" w:tplc="B81EE75A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5BAD544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5142DFA4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3C9A5644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0944F27C">
      <w:numFmt w:val="bullet"/>
      <w:lvlText w:val="•"/>
      <w:lvlJc w:val="left"/>
      <w:pPr>
        <w:ind w:left="2290" w:hanging="428"/>
      </w:pPr>
      <w:rPr>
        <w:rFonts w:hint="default"/>
      </w:rPr>
    </w:lvl>
    <w:lvl w:ilvl="5" w:tplc="1ABA9AB4">
      <w:numFmt w:val="bullet"/>
      <w:lvlText w:val="•"/>
      <w:lvlJc w:val="left"/>
      <w:pPr>
        <w:ind w:left="2733" w:hanging="428"/>
      </w:pPr>
      <w:rPr>
        <w:rFonts w:hint="default"/>
      </w:rPr>
    </w:lvl>
    <w:lvl w:ilvl="6" w:tplc="8E5CECEA">
      <w:numFmt w:val="bullet"/>
      <w:lvlText w:val="•"/>
      <w:lvlJc w:val="left"/>
      <w:pPr>
        <w:ind w:left="3176" w:hanging="428"/>
      </w:pPr>
      <w:rPr>
        <w:rFonts w:hint="default"/>
      </w:rPr>
    </w:lvl>
    <w:lvl w:ilvl="7" w:tplc="51E8BC46">
      <w:numFmt w:val="bullet"/>
      <w:lvlText w:val="•"/>
      <w:lvlJc w:val="left"/>
      <w:pPr>
        <w:ind w:left="3618" w:hanging="428"/>
      </w:pPr>
      <w:rPr>
        <w:rFonts w:hint="default"/>
      </w:rPr>
    </w:lvl>
    <w:lvl w:ilvl="8" w:tplc="5AC6D8B2">
      <w:numFmt w:val="bullet"/>
      <w:lvlText w:val="•"/>
      <w:lvlJc w:val="left"/>
      <w:pPr>
        <w:ind w:left="4061" w:hanging="428"/>
      </w:pPr>
      <w:rPr>
        <w:rFonts w:hint="default"/>
      </w:rPr>
    </w:lvl>
  </w:abstractNum>
  <w:abstractNum w:abstractNumId="12" w15:restartNumberingAfterBreak="0">
    <w:nsid w:val="5E566459"/>
    <w:multiLevelType w:val="hybridMultilevel"/>
    <w:tmpl w:val="11040D8E"/>
    <w:lvl w:ilvl="0" w:tplc="780A7DD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708A20E">
      <w:numFmt w:val="bullet"/>
      <w:lvlText w:val="•"/>
      <w:lvlJc w:val="left"/>
      <w:pPr>
        <w:ind w:left="962" w:hanging="428"/>
      </w:pPr>
      <w:rPr>
        <w:rFonts w:hint="default"/>
      </w:rPr>
    </w:lvl>
    <w:lvl w:ilvl="2" w:tplc="611AAC0E">
      <w:numFmt w:val="bullet"/>
      <w:lvlText w:val="•"/>
      <w:lvlJc w:val="left"/>
      <w:pPr>
        <w:ind w:left="1405" w:hanging="428"/>
      </w:pPr>
      <w:rPr>
        <w:rFonts w:hint="default"/>
      </w:rPr>
    </w:lvl>
    <w:lvl w:ilvl="3" w:tplc="243C9072">
      <w:numFmt w:val="bullet"/>
      <w:lvlText w:val="•"/>
      <w:lvlJc w:val="left"/>
      <w:pPr>
        <w:ind w:left="1848" w:hanging="428"/>
      </w:pPr>
      <w:rPr>
        <w:rFonts w:hint="default"/>
      </w:rPr>
    </w:lvl>
    <w:lvl w:ilvl="4" w:tplc="F86E249A">
      <w:numFmt w:val="bullet"/>
      <w:lvlText w:val="•"/>
      <w:lvlJc w:val="left"/>
      <w:pPr>
        <w:ind w:left="2290" w:hanging="428"/>
      </w:pPr>
      <w:rPr>
        <w:rFonts w:hint="default"/>
      </w:rPr>
    </w:lvl>
    <w:lvl w:ilvl="5" w:tplc="6C880B52">
      <w:numFmt w:val="bullet"/>
      <w:lvlText w:val="•"/>
      <w:lvlJc w:val="left"/>
      <w:pPr>
        <w:ind w:left="2733" w:hanging="428"/>
      </w:pPr>
      <w:rPr>
        <w:rFonts w:hint="default"/>
      </w:rPr>
    </w:lvl>
    <w:lvl w:ilvl="6" w:tplc="C102254E">
      <w:numFmt w:val="bullet"/>
      <w:lvlText w:val="•"/>
      <w:lvlJc w:val="left"/>
      <w:pPr>
        <w:ind w:left="3176" w:hanging="428"/>
      </w:pPr>
      <w:rPr>
        <w:rFonts w:hint="default"/>
      </w:rPr>
    </w:lvl>
    <w:lvl w:ilvl="7" w:tplc="91E0EADC">
      <w:numFmt w:val="bullet"/>
      <w:lvlText w:val="•"/>
      <w:lvlJc w:val="left"/>
      <w:pPr>
        <w:ind w:left="3618" w:hanging="428"/>
      </w:pPr>
      <w:rPr>
        <w:rFonts w:hint="default"/>
      </w:rPr>
    </w:lvl>
    <w:lvl w:ilvl="8" w:tplc="A3744C9A">
      <w:numFmt w:val="bullet"/>
      <w:lvlText w:val="•"/>
      <w:lvlJc w:val="left"/>
      <w:pPr>
        <w:ind w:left="4061" w:hanging="428"/>
      </w:pPr>
      <w:rPr>
        <w:rFonts w:hint="default"/>
      </w:rPr>
    </w:lvl>
  </w:abstractNum>
  <w:abstractNum w:abstractNumId="13" w15:restartNumberingAfterBreak="0">
    <w:nsid w:val="604C12D3"/>
    <w:multiLevelType w:val="hybridMultilevel"/>
    <w:tmpl w:val="9AD0BBFA"/>
    <w:lvl w:ilvl="0" w:tplc="F3AC922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BCC75A6">
      <w:numFmt w:val="bullet"/>
      <w:lvlText w:val="•"/>
      <w:lvlJc w:val="left"/>
      <w:pPr>
        <w:ind w:left="1003" w:hanging="485"/>
      </w:pPr>
      <w:rPr>
        <w:rFonts w:hint="default"/>
      </w:rPr>
    </w:lvl>
    <w:lvl w:ilvl="2" w:tplc="D07A5706">
      <w:numFmt w:val="bullet"/>
      <w:lvlText w:val="•"/>
      <w:lvlJc w:val="left"/>
      <w:pPr>
        <w:ind w:left="1426" w:hanging="485"/>
      </w:pPr>
      <w:rPr>
        <w:rFonts w:hint="default"/>
      </w:rPr>
    </w:lvl>
    <w:lvl w:ilvl="3" w:tplc="E410E746">
      <w:numFmt w:val="bullet"/>
      <w:lvlText w:val="•"/>
      <w:lvlJc w:val="left"/>
      <w:pPr>
        <w:ind w:left="1849" w:hanging="485"/>
      </w:pPr>
      <w:rPr>
        <w:rFonts w:hint="default"/>
      </w:rPr>
    </w:lvl>
    <w:lvl w:ilvl="4" w:tplc="002A840C">
      <w:numFmt w:val="bullet"/>
      <w:lvlText w:val="•"/>
      <w:lvlJc w:val="left"/>
      <w:pPr>
        <w:ind w:left="2272" w:hanging="485"/>
      </w:pPr>
      <w:rPr>
        <w:rFonts w:hint="default"/>
      </w:rPr>
    </w:lvl>
    <w:lvl w:ilvl="5" w:tplc="595C860E">
      <w:numFmt w:val="bullet"/>
      <w:lvlText w:val="•"/>
      <w:lvlJc w:val="left"/>
      <w:pPr>
        <w:ind w:left="2695" w:hanging="485"/>
      </w:pPr>
      <w:rPr>
        <w:rFonts w:hint="default"/>
      </w:rPr>
    </w:lvl>
    <w:lvl w:ilvl="6" w:tplc="3ABA47C0">
      <w:numFmt w:val="bullet"/>
      <w:lvlText w:val="•"/>
      <w:lvlJc w:val="left"/>
      <w:pPr>
        <w:ind w:left="3118" w:hanging="485"/>
      </w:pPr>
      <w:rPr>
        <w:rFonts w:hint="default"/>
      </w:rPr>
    </w:lvl>
    <w:lvl w:ilvl="7" w:tplc="0824CC9E">
      <w:numFmt w:val="bullet"/>
      <w:lvlText w:val="•"/>
      <w:lvlJc w:val="left"/>
      <w:pPr>
        <w:ind w:left="3541" w:hanging="485"/>
      </w:pPr>
      <w:rPr>
        <w:rFonts w:hint="default"/>
      </w:rPr>
    </w:lvl>
    <w:lvl w:ilvl="8" w:tplc="5B04141E">
      <w:numFmt w:val="bullet"/>
      <w:lvlText w:val="•"/>
      <w:lvlJc w:val="left"/>
      <w:pPr>
        <w:ind w:left="3964" w:hanging="485"/>
      </w:pPr>
      <w:rPr>
        <w:rFonts w:hint="default"/>
      </w:rPr>
    </w:lvl>
  </w:abstractNum>
  <w:abstractNum w:abstractNumId="14" w15:restartNumberingAfterBreak="0">
    <w:nsid w:val="6D5828EA"/>
    <w:multiLevelType w:val="hybridMultilevel"/>
    <w:tmpl w:val="A53ED9DA"/>
    <w:lvl w:ilvl="0" w:tplc="0936D564">
      <w:start w:val="1"/>
      <w:numFmt w:val="decimal"/>
      <w:lvlText w:val="(%1)"/>
      <w:lvlJc w:val="left"/>
      <w:pPr>
        <w:ind w:left="823" w:hanging="567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D68C7210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2D42B07E">
      <w:start w:val="1"/>
      <w:numFmt w:val="lowerRoman"/>
      <w:lvlText w:val="(%3)"/>
      <w:lvlJc w:val="left"/>
      <w:pPr>
        <w:ind w:left="1958" w:hanging="569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8410D492">
      <w:numFmt w:val="bullet"/>
      <w:lvlText w:val="•"/>
      <w:lvlJc w:val="left"/>
      <w:pPr>
        <w:ind w:left="1820" w:hanging="569"/>
      </w:pPr>
      <w:rPr>
        <w:rFonts w:hint="default"/>
      </w:rPr>
    </w:lvl>
    <w:lvl w:ilvl="4" w:tplc="5FF0F4D0">
      <w:numFmt w:val="bullet"/>
      <w:lvlText w:val="•"/>
      <w:lvlJc w:val="left"/>
      <w:pPr>
        <w:ind w:left="1960" w:hanging="569"/>
      </w:pPr>
      <w:rPr>
        <w:rFonts w:hint="default"/>
      </w:rPr>
    </w:lvl>
    <w:lvl w:ilvl="5" w:tplc="9BC2F04A">
      <w:numFmt w:val="bullet"/>
      <w:lvlText w:val="•"/>
      <w:lvlJc w:val="left"/>
      <w:pPr>
        <w:ind w:left="4129" w:hanging="569"/>
      </w:pPr>
      <w:rPr>
        <w:rFonts w:hint="default"/>
      </w:rPr>
    </w:lvl>
    <w:lvl w:ilvl="6" w:tplc="F38A9FC4">
      <w:numFmt w:val="bullet"/>
      <w:lvlText w:val="•"/>
      <w:lvlJc w:val="left"/>
      <w:pPr>
        <w:ind w:left="6299" w:hanging="569"/>
      </w:pPr>
      <w:rPr>
        <w:rFonts w:hint="default"/>
      </w:rPr>
    </w:lvl>
    <w:lvl w:ilvl="7" w:tplc="9C62E8CE">
      <w:numFmt w:val="bullet"/>
      <w:lvlText w:val="•"/>
      <w:lvlJc w:val="left"/>
      <w:pPr>
        <w:ind w:left="8469" w:hanging="569"/>
      </w:pPr>
      <w:rPr>
        <w:rFonts w:hint="default"/>
      </w:rPr>
    </w:lvl>
    <w:lvl w:ilvl="8" w:tplc="E9562E2C">
      <w:numFmt w:val="bullet"/>
      <w:lvlText w:val="•"/>
      <w:lvlJc w:val="left"/>
      <w:pPr>
        <w:ind w:left="10638" w:hanging="569"/>
      </w:pPr>
      <w:rPr>
        <w:rFonts w:hint="default"/>
      </w:rPr>
    </w:lvl>
  </w:abstractNum>
  <w:abstractNum w:abstractNumId="15" w15:restartNumberingAfterBreak="0">
    <w:nsid w:val="72306FCE"/>
    <w:multiLevelType w:val="hybridMultilevel"/>
    <w:tmpl w:val="1E4EFAA6"/>
    <w:lvl w:ilvl="0" w:tplc="71A65DF4">
      <w:start w:val="1"/>
      <w:numFmt w:val="lowerLetter"/>
      <w:lvlText w:val="(%1)"/>
      <w:lvlJc w:val="left"/>
      <w:pPr>
        <w:ind w:left="573" w:hanging="48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1D6A93A">
      <w:numFmt w:val="bullet"/>
      <w:lvlText w:val="•"/>
      <w:lvlJc w:val="left"/>
      <w:pPr>
        <w:ind w:left="1003" w:hanging="488"/>
      </w:pPr>
      <w:rPr>
        <w:rFonts w:hint="default"/>
      </w:rPr>
    </w:lvl>
    <w:lvl w:ilvl="2" w:tplc="81D2D864">
      <w:numFmt w:val="bullet"/>
      <w:lvlText w:val="•"/>
      <w:lvlJc w:val="left"/>
      <w:pPr>
        <w:ind w:left="1426" w:hanging="488"/>
      </w:pPr>
      <w:rPr>
        <w:rFonts w:hint="default"/>
      </w:rPr>
    </w:lvl>
    <w:lvl w:ilvl="3" w:tplc="EB50F18C">
      <w:numFmt w:val="bullet"/>
      <w:lvlText w:val="•"/>
      <w:lvlJc w:val="left"/>
      <w:pPr>
        <w:ind w:left="1849" w:hanging="488"/>
      </w:pPr>
      <w:rPr>
        <w:rFonts w:hint="default"/>
      </w:rPr>
    </w:lvl>
    <w:lvl w:ilvl="4" w:tplc="1A244F5C">
      <w:numFmt w:val="bullet"/>
      <w:lvlText w:val="•"/>
      <w:lvlJc w:val="left"/>
      <w:pPr>
        <w:ind w:left="2272" w:hanging="488"/>
      </w:pPr>
      <w:rPr>
        <w:rFonts w:hint="default"/>
      </w:rPr>
    </w:lvl>
    <w:lvl w:ilvl="5" w:tplc="E0FA8C62">
      <w:numFmt w:val="bullet"/>
      <w:lvlText w:val="•"/>
      <w:lvlJc w:val="left"/>
      <w:pPr>
        <w:ind w:left="2695" w:hanging="488"/>
      </w:pPr>
      <w:rPr>
        <w:rFonts w:hint="default"/>
      </w:rPr>
    </w:lvl>
    <w:lvl w:ilvl="6" w:tplc="EFE85094">
      <w:numFmt w:val="bullet"/>
      <w:lvlText w:val="•"/>
      <w:lvlJc w:val="left"/>
      <w:pPr>
        <w:ind w:left="3118" w:hanging="488"/>
      </w:pPr>
      <w:rPr>
        <w:rFonts w:hint="default"/>
      </w:rPr>
    </w:lvl>
    <w:lvl w:ilvl="7" w:tplc="90A6C28A">
      <w:numFmt w:val="bullet"/>
      <w:lvlText w:val="•"/>
      <w:lvlJc w:val="left"/>
      <w:pPr>
        <w:ind w:left="3541" w:hanging="488"/>
      </w:pPr>
      <w:rPr>
        <w:rFonts w:hint="default"/>
      </w:rPr>
    </w:lvl>
    <w:lvl w:ilvl="8" w:tplc="A8EA93C6">
      <w:numFmt w:val="bullet"/>
      <w:lvlText w:val="•"/>
      <w:lvlJc w:val="left"/>
      <w:pPr>
        <w:ind w:left="3964" w:hanging="488"/>
      </w:pPr>
      <w:rPr>
        <w:rFonts w:hint="default"/>
      </w:rPr>
    </w:lvl>
  </w:abstractNum>
  <w:abstractNum w:abstractNumId="16" w15:restartNumberingAfterBreak="0">
    <w:nsid w:val="7B955E68"/>
    <w:multiLevelType w:val="multilevel"/>
    <w:tmpl w:val="424CBD4C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09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651" w:hanging="853"/>
      </w:pPr>
      <w:rPr>
        <w:rFonts w:hint="default"/>
      </w:rPr>
    </w:lvl>
    <w:lvl w:ilvl="5">
      <w:numFmt w:val="bullet"/>
      <w:lvlText w:val="•"/>
      <w:lvlJc w:val="left"/>
      <w:pPr>
        <w:ind w:left="8039" w:hanging="853"/>
      </w:pPr>
      <w:rPr>
        <w:rFonts w:hint="default"/>
      </w:rPr>
    </w:lvl>
    <w:lvl w:ilvl="6">
      <w:numFmt w:val="bullet"/>
      <w:lvlText w:val="•"/>
      <w:lvlJc w:val="left"/>
      <w:pPr>
        <w:ind w:left="9427" w:hanging="853"/>
      </w:pPr>
      <w:rPr>
        <w:rFonts w:hint="default"/>
      </w:rPr>
    </w:lvl>
    <w:lvl w:ilvl="7">
      <w:numFmt w:val="bullet"/>
      <w:lvlText w:val="•"/>
      <w:lvlJc w:val="left"/>
      <w:pPr>
        <w:ind w:left="10814" w:hanging="853"/>
      </w:pPr>
      <w:rPr>
        <w:rFonts w:hint="default"/>
      </w:rPr>
    </w:lvl>
    <w:lvl w:ilvl="8">
      <w:numFmt w:val="bullet"/>
      <w:lvlText w:val="•"/>
      <w:lvlJc w:val="left"/>
      <w:pPr>
        <w:ind w:left="12202" w:hanging="853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FD0"/>
    <w:rsid w:val="000D7294"/>
    <w:rsid w:val="001266D8"/>
    <w:rsid w:val="00806FE0"/>
    <w:rsid w:val="00C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541D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390" w:hanging="569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0D7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7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2283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2021-10-14T23:52:00Z</dcterms:created>
  <dcterms:modified xsi:type="dcterms:W3CDTF">2022-07-05T03:07:00Z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