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FF00" w14:textId="77777777" w:rsidR="00940BEC" w:rsidRDefault="00940BEC">
      <w:pPr>
        <w:pStyle w:val="BodyText"/>
        <w:spacing w:before="8"/>
        <w:rPr>
          <w:rFonts w:ascii="Times New Roman"/>
          <w:sz w:val="12"/>
        </w:rPr>
      </w:pPr>
    </w:p>
    <w:p w14:paraId="2A2C57FA" w14:textId="77777777" w:rsidR="00940BEC" w:rsidRDefault="007078FB">
      <w:pPr>
        <w:pStyle w:val="Title"/>
        <w:numPr>
          <w:ilvl w:val="2"/>
          <w:numId w:val="6"/>
        </w:numPr>
        <w:tabs>
          <w:tab w:val="left" w:pos="966"/>
        </w:tabs>
        <w:ind w:hanging="854"/>
      </w:pPr>
      <w:r>
        <w:t>Dwelling</w:t>
      </w:r>
      <w:r>
        <w:rPr>
          <w:spacing w:val="-2"/>
        </w:rPr>
        <w:t xml:space="preserve"> </w:t>
      </w:r>
      <w:r>
        <w:t>house (Secondary dwelling)</w:t>
      </w:r>
      <w:r>
        <w:rPr>
          <w:spacing w:val="-2"/>
        </w:rPr>
        <w:t xml:space="preserve"> </w:t>
      </w:r>
      <w:r>
        <w:t>code</w:t>
      </w:r>
    </w:p>
    <w:p w14:paraId="0237D569" w14:textId="77777777" w:rsidR="00940BEC" w:rsidRDefault="00940BEC">
      <w:pPr>
        <w:pStyle w:val="BodyText"/>
        <w:spacing w:before="4"/>
        <w:rPr>
          <w:b/>
          <w:sz w:val="24"/>
        </w:rPr>
      </w:pPr>
    </w:p>
    <w:p w14:paraId="3302CA7A" w14:textId="77777777" w:rsidR="00940BEC" w:rsidRDefault="007078FB">
      <w:pPr>
        <w:pStyle w:val="Heading1"/>
        <w:numPr>
          <w:ilvl w:val="3"/>
          <w:numId w:val="6"/>
        </w:numPr>
        <w:tabs>
          <w:tab w:val="left" w:pos="966"/>
        </w:tabs>
        <w:ind w:hanging="854"/>
      </w:pPr>
      <w:r>
        <w:t>Application</w:t>
      </w:r>
    </w:p>
    <w:p w14:paraId="0D1E800B" w14:textId="77777777" w:rsidR="00940BEC" w:rsidRDefault="007078FB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 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Dwelling</w:t>
      </w:r>
      <w:r>
        <w:rPr>
          <w:spacing w:val="-2"/>
          <w:sz w:val="20"/>
        </w:rPr>
        <w:t xml:space="preserve"> </w:t>
      </w:r>
      <w:r>
        <w:rPr>
          <w:sz w:val="20"/>
        </w:rPr>
        <w:t>house,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incorporating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secondary</w:t>
      </w:r>
      <w:r>
        <w:rPr>
          <w:spacing w:val="-1"/>
          <w:sz w:val="20"/>
        </w:rPr>
        <w:t xml:space="preserve"> </w:t>
      </w:r>
      <w:r>
        <w:rPr>
          <w:sz w:val="20"/>
        </w:rPr>
        <w:t>dwelling.</w:t>
      </w:r>
    </w:p>
    <w:p w14:paraId="6622E8AE" w14:textId="77777777" w:rsidR="00940BEC" w:rsidRDefault="00940BEC">
      <w:pPr>
        <w:pStyle w:val="BodyText"/>
        <w:spacing w:before="1"/>
      </w:pPr>
    </w:p>
    <w:p w14:paraId="64454E60" w14:textId="77777777" w:rsidR="00940BEC" w:rsidRDefault="007078FB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51DC99AE" w14:textId="77777777" w:rsidR="00940BEC" w:rsidRDefault="00940BEC">
      <w:pPr>
        <w:pStyle w:val="BodyText"/>
        <w:rPr>
          <w:sz w:val="21"/>
        </w:rPr>
      </w:pPr>
    </w:p>
    <w:p w14:paraId="17009C21" w14:textId="77777777" w:rsidR="00940BEC" w:rsidRDefault="007078FB">
      <w:pPr>
        <w:pStyle w:val="Heading1"/>
        <w:numPr>
          <w:ilvl w:val="3"/>
          <w:numId w:val="6"/>
        </w:numPr>
        <w:tabs>
          <w:tab w:val="left" w:pos="966"/>
        </w:tabs>
        <w:ind w:hanging="854"/>
      </w:pPr>
      <w:r>
        <w:t>Purpose</w:t>
      </w:r>
    </w:p>
    <w:p w14:paraId="0D725164" w14:textId="77777777" w:rsidR="00940BEC" w:rsidRDefault="007078FB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/>
        <w:ind w:right="106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Dwelling</w:t>
      </w:r>
      <w:r>
        <w:rPr>
          <w:spacing w:val="-2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>(Secondary</w:t>
      </w:r>
      <w:r>
        <w:rPr>
          <w:spacing w:val="-1"/>
          <w:sz w:val="20"/>
        </w:rPr>
        <w:t xml:space="preserve"> </w:t>
      </w:r>
      <w:r>
        <w:rPr>
          <w:sz w:val="20"/>
        </w:rPr>
        <w:t>dwelling)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 facilitate</w:t>
      </w:r>
      <w:r>
        <w:rPr>
          <w:spacing w:val="-2"/>
          <w:sz w:val="20"/>
        </w:rPr>
        <w:t xml:space="preserve"> </w:t>
      </w:r>
      <w:r>
        <w:rPr>
          <w:sz w:val="20"/>
        </w:rPr>
        <w:t>secondary</w:t>
      </w:r>
      <w:r>
        <w:rPr>
          <w:spacing w:val="-2"/>
          <w:sz w:val="20"/>
        </w:rPr>
        <w:t xml:space="preserve"> </w:t>
      </w:r>
      <w:r>
        <w:rPr>
          <w:sz w:val="20"/>
        </w:rPr>
        <w:t>dwellings</w:t>
      </w:r>
      <w:r>
        <w:rPr>
          <w:spacing w:val="54"/>
          <w:sz w:val="20"/>
        </w:rPr>
        <w:t xml:space="preserve"> </w:t>
      </w: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1"/>
          <w:sz w:val="20"/>
        </w:rPr>
        <w:t xml:space="preserve"> </w:t>
      </w:r>
      <w:r>
        <w:rPr>
          <w:sz w:val="20"/>
        </w:rPr>
        <w:t>to a</w:t>
      </w:r>
      <w:r>
        <w:rPr>
          <w:spacing w:val="-3"/>
          <w:sz w:val="20"/>
        </w:rPr>
        <w:t xml:space="preserve"> </w:t>
      </w:r>
      <w:r>
        <w:rPr>
          <w:sz w:val="20"/>
        </w:rPr>
        <w:t>safe and</w:t>
      </w:r>
      <w:r>
        <w:rPr>
          <w:spacing w:val="-3"/>
          <w:sz w:val="20"/>
        </w:rPr>
        <w:t xml:space="preserve"> </w:t>
      </w:r>
      <w:r>
        <w:rPr>
          <w:sz w:val="20"/>
        </w:rPr>
        <w:t>comfortable</w:t>
      </w:r>
      <w:r>
        <w:rPr>
          <w:spacing w:val="-3"/>
          <w:sz w:val="20"/>
        </w:rPr>
        <w:t xml:space="preserve"> </w:t>
      </w:r>
      <w:r>
        <w:rPr>
          <w:sz w:val="20"/>
        </w:rPr>
        <w:t>living</w:t>
      </w:r>
      <w:r>
        <w:rPr>
          <w:spacing w:val="-52"/>
          <w:sz w:val="20"/>
        </w:rPr>
        <w:t xml:space="preserve"> </w:t>
      </w:r>
      <w:r>
        <w:rPr>
          <w:sz w:val="20"/>
        </w:rPr>
        <w:t>environment.</w:t>
      </w:r>
    </w:p>
    <w:p w14:paraId="75A93407" w14:textId="77777777" w:rsidR="00940BEC" w:rsidRDefault="00940BEC">
      <w:pPr>
        <w:pStyle w:val="BodyText"/>
        <w:spacing w:before="10"/>
        <w:rPr>
          <w:sz w:val="19"/>
        </w:rPr>
      </w:pPr>
    </w:p>
    <w:p w14:paraId="773DF46A" w14:textId="77777777" w:rsidR="00940BEC" w:rsidRDefault="007078FB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1ED67AB9" w14:textId="77777777" w:rsidR="00940BEC" w:rsidRDefault="007078F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1"/>
        <w:ind w:right="577"/>
        <w:rPr>
          <w:sz w:val="20"/>
        </w:rPr>
      </w:pPr>
      <w:r>
        <w:rPr>
          <w:sz w:val="20"/>
        </w:rPr>
        <w:t>secondary dwellings are established at a scale and in a manner that is subordinate in size, scale and use to the primary dwelling whilst maintaining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1"/>
          <w:sz w:val="20"/>
        </w:rPr>
        <w:t xml:space="preserve"> </w:t>
      </w:r>
      <w:r>
        <w:rPr>
          <w:sz w:val="20"/>
        </w:rPr>
        <w:t>and amenity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site,</w:t>
      </w:r>
      <w:r>
        <w:rPr>
          <w:spacing w:val="-2"/>
          <w:sz w:val="20"/>
        </w:rPr>
        <w:t xml:space="preserve"> </w:t>
      </w:r>
      <w:r>
        <w:rPr>
          <w:sz w:val="20"/>
        </w:rPr>
        <w:t>streetscape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1"/>
          <w:sz w:val="20"/>
        </w:rPr>
        <w:t xml:space="preserve"> </w:t>
      </w:r>
      <w:r>
        <w:rPr>
          <w:sz w:val="20"/>
        </w:rPr>
        <w:t>area.</w:t>
      </w:r>
    </w:p>
    <w:p w14:paraId="252EDA8F" w14:textId="77777777" w:rsidR="00940BEC" w:rsidRDefault="00940BEC">
      <w:pPr>
        <w:pStyle w:val="BodyText"/>
        <w:spacing w:before="11"/>
      </w:pPr>
    </w:p>
    <w:p w14:paraId="11836124" w14:textId="77777777" w:rsidR="00940BEC" w:rsidRDefault="007078FB">
      <w:pPr>
        <w:pStyle w:val="Heading1"/>
        <w:numPr>
          <w:ilvl w:val="3"/>
          <w:numId w:val="6"/>
        </w:numPr>
        <w:tabs>
          <w:tab w:val="left" w:pos="966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7832569A" w14:textId="77777777" w:rsidR="00940BEC" w:rsidRDefault="007078FB">
      <w:pPr>
        <w:spacing w:before="153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9.2.11.3.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Dwelling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house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(Secondary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dwelling) 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940BEC" w14:paraId="276410CC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313873" w14:textId="77777777" w:rsidR="00940BEC" w:rsidRDefault="007078FB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14F59D7" w14:textId="77777777" w:rsidR="00940BEC" w:rsidRDefault="007078FB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C363A36" w14:textId="77777777" w:rsidR="00940BEC" w:rsidRDefault="007078FB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40BEC" w14:paraId="25E1117D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44E5259F" w14:textId="77777777" w:rsidR="00940BEC" w:rsidRDefault="007078FB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40BEC" w14:paraId="3BF0E2EC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4668C240" w14:textId="77777777" w:rsidR="00940BEC" w:rsidRDefault="007078F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Secondary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dwelling</w:t>
            </w:r>
          </w:p>
        </w:tc>
      </w:tr>
      <w:tr w:rsidR="00940BEC" w14:paraId="386875F0" w14:textId="77777777">
        <w:trPr>
          <w:trHeight w:val="3161"/>
        </w:trPr>
        <w:tc>
          <w:tcPr>
            <w:tcW w:w="4808" w:type="dxa"/>
          </w:tcPr>
          <w:p w14:paraId="233E5120" w14:textId="77777777" w:rsidR="00940BEC" w:rsidRDefault="007078F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28BB06DA" w14:textId="77777777" w:rsidR="00940BEC" w:rsidRDefault="007078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Secondary dwellings:</w:t>
            </w:r>
          </w:p>
          <w:p w14:paraId="2A02A4F3" w14:textId="77777777" w:rsidR="00940BEC" w:rsidRDefault="007078FB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1"/>
              <w:ind w:right="11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small-scaled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subordinate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 dwelling;</w:t>
            </w:r>
          </w:p>
          <w:p w14:paraId="427ECA41" w14:textId="77777777" w:rsidR="00940BEC" w:rsidRDefault="007078FB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874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environment;</w:t>
            </w:r>
          </w:p>
          <w:p w14:paraId="15220080" w14:textId="77777777" w:rsidR="00940BEC" w:rsidRDefault="007078FB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established on </w:t>
            </w:r>
            <w:proofErr w:type="gramStart"/>
            <w:r>
              <w:rPr>
                <w:sz w:val="20"/>
              </w:rPr>
              <w:t>appropriate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lots;</w:t>
            </w:r>
          </w:p>
          <w:p w14:paraId="5479DCA8" w14:textId="77777777" w:rsidR="00940BEC" w:rsidRDefault="007078FB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49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 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properties.</w:t>
            </w:r>
          </w:p>
        </w:tc>
        <w:tc>
          <w:tcPr>
            <w:tcW w:w="4808" w:type="dxa"/>
          </w:tcPr>
          <w:p w14:paraId="6212EEAC" w14:textId="77777777" w:rsidR="00940BEC" w:rsidRDefault="007078F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0B5B2DEE" w14:textId="77777777" w:rsidR="00940BEC" w:rsidRDefault="007078FB">
            <w:pPr>
              <w:pStyle w:val="TableParagraph"/>
              <w:spacing w:before="1"/>
              <w:ind w:right="49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dwelling:</w:t>
            </w:r>
          </w:p>
          <w:p w14:paraId="43FDB716" w14:textId="77777777" w:rsidR="00940BEC" w:rsidRDefault="007078FB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right="407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GFA,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exclusive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 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garage,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 than 70m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;</w:t>
            </w:r>
          </w:p>
          <w:p w14:paraId="7765A699" w14:textId="77777777" w:rsidR="00940BEC" w:rsidRDefault="007078FB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line="228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lots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450m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;</w:t>
            </w:r>
          </w:p>
          <w:p w14:paraId="11B53319" w14:textId="77777777" w:rsidR="00940BEC" w:rsidRDefault="007078FB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422"/>
              <w:rPr>
                <w:sz w:val="20"/>
              </w:rPr>
            </w:pPr>
            <w:r>
              <w:rPr>
                <w:sz w:val="20"/>
              </w:rPr>
              <w:t>is provided with one off-</w:t>
            </w:r>
            <w:proofErr w:type="gramStart"/>
            <w:r>
              <w:rPr>
                <w:sz w:val="20"/>
              </w:rPr>
              <w:t>street car</w:t>
            </w:r>
            <w:proofErr w:type="gramEnd"/>
            <w:r>
              <w:rPr>
                <w:sz w:val="20"/>
              </w:rPr>
              <w:t xml:space="preserve"> parking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space in addition to the requirement for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dwelling house.</w:t>
            </w:r>
          </w:p>
          <w:p w14:paraId="6F75EEC4" w14:textId="77777777" w:rsidR="00940BEC" w:rsidRDefault="00940BE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A55C73F" w14:textId="77777777" w:rsidR="00940BEC" w:rsidRDefault="007078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805" w:type="dxa"/>
          </w:tcPr>
          <w:p w14:paraId="67C9810B" w14:textId="77777777" w:rsidR="00940BEC" w:rsidRDefault="00940B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A814418" w14:textId="77777777" w:rsidR="00940BEC" w:rsidRDefault="00940BEC">
      <w:pPr>
        <w:pStyle w:val="BodyText"/>
        <w:rPr>
          <w:b/>
        </w:rPr>
      </w:pPr>
    </w:p>
    <w:p w14:paraId="6C1E0044" w14:textId="77777777" w:rsidR="00940BEC" w:rsidRDefault="007078FB">
      <w:pPr>
        <w:pStyle w:val="BodyText"/>
        <w:spacing w:before="5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3092A8" wp14:editId="4A76FD50">
            <wp:simplePos x="0" y="0"/>
            <wp:positionH relativeFrom="page">
              <wp:posOffset>4123054</wp:posOffset>
            </wp:positionH>
            <wp:positionV relativeFrom="paragraph">
              <wp:posOffset>115562</wp:posOffset>
            </wp:positionV>
            <wp:extent cx="5738073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0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D2FB5" w14:textId="77777777" w:rsidR="00940BEC" w:rsidRDefault="00940BEC">
      <w:pPr>
        <w:rPr>
          <w:sz w:val="12"/>
        </w:rPr>
        <w:sectPr w:rsidR="00940BEC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6D1C0818" w14:textId="77777777" w:rsidR="00940BEC" w:rsidRDefault="00940BEC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940BEC" w14:paraId="6B26186E" w14:textId="77777777">
        <w:trPr>
          <w:trHeight w:val="420"/>
        </w:trPr>
        <w:tc>
          <w:tcPr>
            <w:tcW w:w="4808" w:type="dxa"/>
            <w:shd w:val="clear" w:color="auto" w:fill="A4A4A4"/>
          </w:tcPr>
          <w:p w14:paraId="676F7CA6" w14:textId="77777777" w:rsidR="00940BEC" w:rsidRDefault="007078F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shd w:val="clear" w:color="auto" w:fill="A4A4A4"/>
          </w:tcPr>
          <w:p w14:paraId="3B0DD6EE" w14:textId="77777777" w:rsidR="00940BEC" w:rsidRDefault="007078F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shd w:val="clear" w:color="auto" w:fill="A4A4A4"/>
          </w:tcPr>
          <w:p w14:paraId="1CFB2E26" w14:textId="77777777" w:rsidR="00940BEC" w:rsidRDefault="007078FB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40BEC" w14:paraId="74C097A3" w14:textId="77777777">
        <w:trPr>
          <w:trHeight w:val="1781"/>
        </w:trPr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842FBE" w14:textId="77777777" w:rsidR="00940BEC" w:rsidRDefault="00940B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D28688E" w14:textId="77777777" w:rsidR="00940BEC" w:rsidRDefault="007078FB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12401C4E" w14:textId="77777777" w:rsidR="00940BEC" w:rsidRDefault="007078FB">
            <w:pPr>
              <w:pStyle w:val="TableParagraph"/>
              <w:spacing w:before="1"/>
              <w:ind w:left="83" w:right="83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dwelling:</w:t>
            </w:r>
          </w:p>
          <w:p w14:paraId="408A949B" w14:textId="77777777" w:rsidR="00940BEC" w:rsidRDefault="007078FB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spacing w:before="1"/>
              <w:ind w:right="42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hectares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70m²;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F73E7F6" w14:textId="77777777" w:rsidR="00940BEC" w:rsidRDefault="007078FB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hectares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not more than 250m².</w:t>
            </w:r>
          </w:p>
        </w:tc>
        <w:tc>
          <w:tcPr>
            <w:tcW w:w="4805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C968030" w14:textId="77777777" w:rsidR="00940BEC" w:rsidRDefault="00940B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B863F21" w14:textId="77777777" w:rsidR="000C42AC" w:rsidRDefault="000C42AC"/>
    <w:sectPr w:rsidR="000C42AC">
      <w:headerReference w:type="default" r:id="rId10"/>
      <w:footerReference w:type="default" r:id="rId11"/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20E0" w14:textId="77777777" w:rsidR="000C42AC" w:rsidRDefault="007078FB">
      <w:r>
        <w:separator/>
      </w:r>
    </w:p>
  </w:endnote>
  <w:endnote w:type="continuationSeparator" w:id="0">
    <w:p w14:paraId="536E13C5" w14:textId="77777777" w:rsidR="000C42AC" w:rsidRDefault="0070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B8C7" w14:textId="77777777" w:rsidR="00940BEC" w:rsidRDefault="007078F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07456" behindDoc="1" locked="0" layoutInCell="1" allowOverlap="1" wp14:anchorId="3EAF0DBB" wp14:editId="5CAE9360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BD5">
      <w:pict w14:anchorId="3058BEE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5.3pt;margin-top:547.9pt;width:104pt;height:20.25pt;z-index:-15808512;mso-position-horizontal-relative:page;mso-position-vertical-relative:page" filled="f" stroked="f">
          <v:textbox inset="0,0,0,0">
            <w:txbxContent>
              <w:p w14:paraId="3F44FB20" w14:textId="35631FD1" w:rsidR="00940BEC" w:rsidRDefault="007078FB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5462DD9B" w14:textId="67571E98" w:rsidR="00940BEC" w:rsidRDefault="007078FB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3A17" w14:textId="77777777" w:rsidR="00940BEC" w:rsidRDefault="007078F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08992" behindDoc="1" locked="0" layoutInCell="1" allowOverlap="1" wp14:anchorId="38DA1FC8" wp14:editId="2301FB0C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9504" behindDoc="1" locked="0" layoutInCell="1" allowOverlap="1" wp14:anchorId="1E08C877" wp14:editId="51FF2D2F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BD5">
      <w:pict w14:anchorId="457547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4pt;height:20.25pt;z-index:-15806464;mso-position-horizontal-relative:page;mso-position-vertical-relative:page" filled="f" stroked="f">
          <v:textbox inset="0,0,0,0">
            <w:txbxContent>
              <w:p w14:paraId="73A0AFF7" w14:textId="424B4701" w:rsidR="00940BEC" w:rsidRDefault="007078FB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768B92BC" w14:textId="1F7878C2" w:rsidR="00940BEC" w:rsidRDefault="007078FB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CE70" w14:textId="77777777" w:rsidR="000C42AC" w:rsidRDefault="007078FB">
      <w:r>
        <w:separator/>
      </w:r>
    </w:p>
  </w:footnote>
  <w:footnote w:type="continuationSeparator" w:id="0">
    <w:p w14:paraId="4EAE0308" w14:textId="77777777" w:rsidR="000C42AC" w:rsidRDefault="0070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817B" w14:textId="77777777" w:rsidR="00940BEC" w:rsidRDefault="007078F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06944" behindDoc="1" locked="0" layoutInCell="1" allowOverlap="1" wp14:anchorId="08CE8DED" wp14:editId="77276DDF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4FE" w14:textId="77777777" w:rsidR="00940BEC" w:rsidRDefault="007078F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08480" behindDoc="1" locked="0" layoutInCell="1" allowOverlap="1" wp14:anchorId="57A0E635" wp14:editId="52AC58DE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CD2"/>
    <w:multiLevelType w:val="hybridMultilevel"/>
    <w:tmpl w:val="F3F0C42A"/>
    <w:lvl w:ilvl="0" w:tplc="F124BD2A">
      <w:start w:val="1"/>
      <w:numFmt w:val="lowerLetter"/>
      <w:lvlText w:val="(%1)"/>
      <w:lvlJc w:val="left"/>
      <w:pPr>
        <w:ind w:left="566" w:hanging="48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C666154">
      <w:numFmt w:val="bullet"/>
      <w:lvlText w:val="•"/>
      <w:lvlJc w:val="left"/>
      <w:pPr>
        <w:ind w:left="983" w:hanging="483"/>
      </w:pPr>
      <w:rPr>
        <w:rFonts w:hint="default"/>
      </w:rPr>
    </w:lvl>
    <w:lvl w:ilvl="2" w:tplc="395C08B0">
      <w:numFmt w:val="bullet"/>
      <w:lvlText w:val="•"/>
      <w:lvlJc w:val="left"/>
      <w:pPr>
        <w:ind w:left="1407" w:hanging="483"/>
      </w:pPr>
      <w:rPr>
        <w:rFonts w:hint="default"/>
      </w:rPr>
    </w:lvl>
    <w:lvl w:ilvl="3" w:tplc="9DA89C62">
      <w:numFmt w:val="bullet"/>
      <w:lvlText w:val="•"/>
      <w:lvlJc w:val="left"/>
      <w:pPr>
        <w:ind w:left="1831" w:hanging="483"/>
      </w:pPr>
      <w:rPr>
        <w:rFonts w:hint="default"/>
      </w:rPr>
    </w:lvl>
    <w:lvl w:ilvl="4" w:tplc="FEF8F56A">
      <w:numFmt w:val="bullet"/>
      <w:lvlText w:val="•"/>
      <w:lvlJc w:val="left"/>
      <w:pPr>
        <w:ind w:left="2255" w:hanging="483"/>
      </w:pPr>
      <w:rPr>
        <w:rFonts w:hint="default"/>
      </w:rPr>
    </w:lvl>
    <w:lvl w:ilvl="5" w:tplc="A47A73F4">
      <w:numFmt w:val="bullet"/>
      <w:lvlText w:val="•"/>
      <w:lvlJc w:val="left"/>
      <w:pPr>
        <w:ind w:left="2679" w:hanging="483"/>
      </w:pPr>
      <w:rPr>
        <w:rFonts w:hint="default"/>
      </w:rPr>
    </w:lvl>
    <w:lvl w:ilvl="6" w:tplc="F57A154E">
      <w:numFmt w:val="bullet"/>
      <w:lvlText w:val="•"/>
      <w:lvlJc w:val="left"/>
      <w:pPr>
        <w:ind w:left="3102" w:hanging="483"/>
      </w:pPr>
      <w:rPr>
        <w:rFonts w:hint="default"/>
      </w:rPr>
    </w:lvl>
    <w:lvl w:ilvl="7" w:tplc="8F228BDA">
      <w:numFmt w:val="bullet"/>
      <w:lvlText w:val="•"/>
      <w:lvlJc w:val="left"/>
      <w:pPr>
        <w:ind w:left="3526" w:hanging="483"/>
      </w:pPr>
      <w:rPr>
        <w:rFonts w:hint="default"/>
      </w:rPr>
    </w:lvl>
    <w:lvl w:ilvl="8" w:tplc="B3704FC0">
      <w:numFmt w:val="bullet"/>
      <w:lvlText w:val="•"/>
      <w:lvlJc w:val="left"/>
      <w:pPr>
        <w:ind w:left="3950" w:hanging="483"/>
      </w:pPr>
      <w:rPr>
        <w:rFonts w:hint="default"/>
      </w:rPr>
    </w:lvl>
  </w:abstractNum>
  <w:abstractNum w:abstractNumId="1" w15:restartNumberingAfterBreak="0">
    <w:nsid w:val="2D9C00A4"/>
    <w:multiLevelType w:val="hybridMultilevel"/>
    <w:tmpl w:val="964A1E92"/>
    <w:lvl w:ilvl="0" w:tplc="0DC486AA">
      <w:start w:val="3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1BCCEDC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69C2B870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41A277B6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FD8A48D4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71A6517C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54A25B38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EAE63EC4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6862E51C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2" w15:restartNumberingAfterBreak="0">
    <w:nsid w:val="66BC154E"/>
    <w:multiLevelType w:val="hybridMultilevel"/>
    <w:tmpl w:val="F3F0F348"/>
    <w:lvl w:ilvl="0" w:tplc="91B2DD3E">
      <w:start w:val="3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35C8A98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7452EC24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DFFEAB9A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C1207A38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20E0AE9A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FB6ACDF4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84AE87E4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A5A6813C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3" w15:restartNumberingAfterBreak="0">
    <w:nsid w:val="7A351E90"/>
    <w:multiLevelType w:val="hybridMultilevel"/>
    <w:tmpl w:val="87821E58"/>
    <w:lvl w:ilvl="0" w:tplc="97D40B8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7BE530E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A0F8D548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A62C988E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1A0A6E8A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1C3A2AC8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9EBADB3E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7F5A3F30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6046B5D4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4" w15:restartNumberingAfterBreak="0">
    <w:nsid w:val="7A8817E1"/>
    <w:multiLevelType w:val="multilevel"/>
    <w:tmpl w:val="433E2326"/>
    <w:lvl w:ilvl="0">
      <w:start w:val="9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5" w15:restartNumberingAfterBreak="0">
    <w:nsid w:val="7AB84AD7"/>
    <w:multiLevelType w:val="hybridMultilevel"/>
    <w:tmpl w:val="B6208FD8"/>
    <w:lvl w:ilvl="0" w:tplc="D6BEEF62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47647F2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7324AF2E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0C1E50CA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DD0E0D42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1ECE50D8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C002A88E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DC48675E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10584934">
      <w:numFmt w:val="bullet"/>
      <w:lvlText w:val="•"/>
      <w:lvlJc w:val="left"/>
      <w:pPr>
        <w:ind w:left="3942" w:hanging="4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BEC"/>
    <w:rsid w:val="000C42AC"/>
    <w:rsid w:val="007078FB"/>
    <w:rsid w:val="00940BEC"/>
    <w:rsid w:val="009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84E40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hanging="854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707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F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2021-10-14T23:46:00Z</dcterms:created>
  <dcterms:modified xsi:type="dcterms:W3CDTF">2022-07-05T03:00:00Z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