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6" w:rsidRPr="005A77FA" w:rsidRDefault="00AB59B6" w:rsidP="00631596">
      <w:pPr>
        <w:pStyle w:val="Heading3"/>
        <w:numPr>
          <w:ilvl w:val="2"/>
          <w:numId w:val="223"/>
        </w:numPr>
      </w:pPr>
      <w:r>
        <w:t>Bulky goods and outdoor sales code</w:t>
      </w:r>
    </w:p>
    <w:p w:rsidR="00AB59B6" w:rsidRPr="00C70BC3" w:rsidRDefault="00AB59B6" w:rsidP="00A214E1">
      <w:pPr>
        <w:pStyle w:val="Heading4"/>
        <w:ind w:left="851"/>
      </w:pPr>
      <w:r w:rsidRPr="00C70BC3">
        <w:t>Application</w:t>
      </w:r>
    </w:p>
    <w:p w:rsidR="00AB59B6" w:rsidRPr="005F2461" w:rsidRDefault="00AB59B6" w:rsidP="005F2461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5F2461">
        <w:rPr>
          <w:rFonts w:cs="Arial"/>
          <w:szCs w:val="20"/>
        </w:rPr>
        <w:t>This code applies to assessing development for</w:t>
      </w:r>
      <w:r w:rsidR="00CD47F1" w:rsidRPr="005F2461">
        <w:rPr>
          <w:rFonts w:cs="Arial"/>
          <w:szCs w:val="20"/>
        </w:rPr>
        <w:t>:</w:t>
      </w:r>
      <w:r w:rsidRPr="005F2461">
        <w:rPr>
          <w:rFonts w:cs="Arial"/>
          <w:szCs w:val="20"/>
        </w:rPr>
        <w:t xml:space="preserve"> </w:t>
      </w:r>
    </w:p>
    <w:p w:rsidR="002605BF" w:rsidRDefault="00CF2B51" w:rsidP="00530B86">
      <w:pPr>
        <w:pStyle w:val="ListParagraph"/>
        <w:numPr>
          <w:ilvl w:val="1"/>
          <w:numId w:val="12"/>
        </w:numPr>
        <w:tabs>
          <w:tab w:val="num" w:pos="567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="002605BF" w:rsidRPr="002605BF">
        <w:rPr>
          <w:rFonts w:ascii="Arial" w:eastAsia="Times New Roman" w:hAnsi="Arial" w:cs="Arial"/>
          <w:szCs w:val="20"/>
        </w:rPr>
        <w:t>gricultural supplies store;</w:t>
      </w:r>
      <w:r w:rsidR="00BC26A6">
        <w:rPr>
          <w:rFonts w:ascii="Arial" w:eastAsia="Times New Roman" w:hAnsi="Arial" w:cs="Arial"/>
          <w:szCs w:val="20"/>
        </w:rPr>
        <w:t xml:space="preserve"> or</w:t>
      </w:r>
    </w:p>
    <w:p w:rsidR="002605BF" w:rsidRDefault="00CF2B51" w:rsidP="00530B86">
      <w:pPr>
        <w:pStyle w:val="ListParagraph"/>
        <w:numPr>
          <w:ilvl w:val="1"/>
          <w:numId w:val="12"/>
        </w:numPr>
        <w:tabs>
          <w:tab w:val="num" w:pos="567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b</w:t>
      </w:r>
      <w:r w:rsidR="002605BF">
        <w:rPr>
          <w:rFonts w:ascii="Arial" w:eastAsia="Times New Roman" w:hAnsi="Arial" w:cs="Arial"/>
          <w:szCs w:val="20"/>
        </w:rPr>
        <w:t>ulk landscape supplies;</w:t>
      </w:r>
      <w:r w:rsidR="00BC26A6">
        <w:rPr>
          <w:rFonts w:ascii="Arial" w:eastAsia="Times New Roman" w:hAnsi="Arial" w:cs="Arial"/>
          <w:szCs w:val="20"/>
        </w:rPr>
        <w:t xml:space="preserve"> or</w:t>
      </w:r>
    </w:p>
    <w:p w:rsidR="002605BF" w:rsidRDefault="00CF2B51" w:rsidP="00530B86">
      <w:pPr>
        <w:pStyle w:val="ListParagraph"/>
        <w:numPr>
          <w:ilvl w:val="1"/>
          <w:numId w:val="12"/>
        </w:numPr>
        <w:tabs>
          <w:tab w:val="num" w:pos="567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h</w:t>
      </w:r>
      <w:r w:rsidR="002605BF">
        <w:rPr>
          <w:rFonts w:ascii="Arial" w:eastAsia="Times New Roman" w:hAnsi="Arial" w:cs="Arial"/>
          <w:szCs w:val="20"/>
        </w:rPr>
        <w:t>ardware and trade supplies;</w:t>
      </w:r>
      <w:r w:rsidR="00BC26A6">
        <w:rPr>
          <w:rFonts w:ascii="Arial" w:eastAsia="Times New Roman" w:hAnsi="Arial" w:cs="Arial"/>
          <w:szCs w:val="20"/>
        </w:rPr>
        <w:t xml:space="preserve"> or</w:t>
      </w:r>
    </w:p>
    <w:p w:rsidR="002605BF" w:rsidRPr="002605BF" w:rsidRDefault="00CF2B51" w:rsidP="00530B86">
      <w:pPr>
        <w:pStyle w:val="ListParagraph"/>
        <w:numPr>
          <w:ilvl w:val="1"/>
          <w:numId w:val="12"/>
        </w:numPr>
        <w:tabs>
          <w:tab w:val="num" w:pos="567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o</w:t>
      </w:r>
      <w:r w:rsidR="002605BF">
        <w:rPr>
          <w:rFonts w:ascii="Arial" w:eastAsia="Times New Roman" w:hAnsi="Arial" w:cs="Arial"/>
          <w:szCs w:val="20"/>
        </w:rPr>
        <w:t>utdoor sales.</w:t>
      </w:r>
    </w:p>
    <w:p w:rsidR="00AB59B6" w:rsidRPr="001137C0" w:rsidRDefault="00AB59B6" w:rsidP="00AB59B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:rsidR="00AB59B6" w:rsidRPr="005F2461" w:rsidRDefault="00AB59B6" w:rsidP="005F2461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5F2461">
        <w:rPr>
          <w:rFonts w:cs="Arial"/>
          <w:szCs w:val="20"/>
        </w:rPr>
        <w:t>When using this code, reference should be made to Part 5.</w:t>
      </w:r>
    </w:p>
    <w:p w:rsidR="00AB59B6" w:rsidRPr="005A77FA" w:rsidRDefault="00AB59B6" w:rsidP="00A214E1">
      <w:pPr>
        <w:pStyle w:val="Heading4"/>
        <w:ind w:left="851"/>
      </w:pPr>
      <w:r w:rsidRPr="005A77FA">
        <w:t xml:space="preserve">Purpose </w:t>
      </w:r>
    </w:p>
    <w:p w:rsidR="00796043" w:rsidRDefault="00796043" w:rsidP="005F2461">
      <w:pPr>
        <w:numPr>
          <w:ilvl w:val="0"/>
          <w:numId w:val="189"/>
        </w:numPr>
        <w:spacing w:after="0"/>
        <w:rPr>
          <w:rFonts w:cs="Arial"/>
          <w:szCs w:val="20"/>
        </w:rPr>
      </w:pPr>
      <w:r w:rsidRPr="00796043">
        <w:rPr>
          <w:rFonts w:cs="Arial"/>
          <w:szCs w:val="20"/>
        </w:rPr>
        <w:t xml:space="preserve">The purpose of the </w:t>
      </w:r>
      <w:r w:rsidR="005F2C11">
        <w:rPr>
          <w:rFonts w:cs="Arial"/>
          <w:szCs w:val="20"/>
        </w:rPr>
        <w:t>B</w:t>
      </w:r>
      <w:r w:rsidRPr="00796043">
        <w:rPr>
          <w:rFonts w:cs="Arial"/>
          <w:szCs w:val="20"/>
        </w:rPr>
        <w:t xml:space="preserve">ulky goods and outdoor sales code is </w:t>
      </w:r>
      <w:r w:rsidR="001C6202">
        <w:rPr>
          <w:rFonts w:cs="Arial"/>
          <w:szCs w:val="20"/>
        </w:rPr>
        <w:t xml:space="preserve">to ensure that </w:t>
      </w:r>
      <w:r w:rsidR="00DF6522">
        <w:rPr>
          <w:rFonts w:cs="Arial"/>
          <w:szCs w:val="20"/>
        </w:rPr>
        <w:t>development is</w:t>
      </w:r>
      <w:r w:rsidR="001C6202">
        <w:rPr>
          <w:rFonts w:cs="Arial"/>
          <w:szCs w:val="20"/>
        </w:rPr>
        <w:t xml:space="preserve"> appropriately located, designed and operated. </w:t>
      </w:r>
    </w:p>
    <w:p w:rsidR="00796043" w:rsidRDefault="00796043" w:rsidP="00B52477">
      <w:pPr>
        <w:spacing w:after="0"/>
        <w:ind w:left="567"/>
        <w:rPr>
          <w:rFonts w:cs="Arial"/>
          <w:szCs w:val="20"/>
        </w:rPr>
      </w:pPr>
    </w:p>
    <w:p w:rsidR="00796043" w:rsidRPr="00796043" w:rsidRDefault="00796043" w:rsidP="005F2461">
      <w:pPr>
        <w:numPr>
          <w:ilvl w:val="0"/>
          <w:numId w:val="189"/>
        </w:numPr>
        <w:spacing w:after="0"/>
        <w:rPr>
          <w:rFonts w:cs="Arial"/>
          <w:szCs w:val="20"/>
        </w:rPr>
      </w:pPr>
      <w:r w:rsidRPr="00796043">
        <w:rPr>
          <w:rFonts w:cs="Arial"/>
          <w:szCs w:val="20"/>
        </w:rPr>
        <w:t>The purpose of the code will be achieved through the following overall outcomes:</w:t>
      </w:r>
    </w:p>
    <w:p w:rsidR="00796043" w:rsidRDefault="00CF2B51" w:rsidP="005F2461">
      <w:pPr>
        <w:numPr>
          <w:ilvl w:val="1"/>
          <w:numId w:val="18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796043">
        <w:rPr>
          <w:rFonts w:cs="Arial"/>
          <w:szCs w:val="20"/>
        </w:rPr>
        <w:t xml:space="preserve">ses are established in locations that complement </w:t>
      </w:r>
      <w:r w:rsidR="00796043" w:rsidRPr="0000348A">
        <w:rPr>
          <w:rFonts w:cs="Arial"/>
          <w:szCs w:val="20"/>
        </w:rPr>
        <w:t>the hierarchy</w:t>
      </w:r>
      <w:r w:rsidR="00796043">
        <w:rPr>
          <w:rFonts w:cs="Arial"/>
          <w:szCs w:val="20"/>
        </w:rPr>
        <w:t xml:space="preserve"> of </w:t>
      </w:r>
      <w:r w:rsidR="00796043" w:rsidRPr="0000348A">
        <w:rPr>
          <w:rFonts w:cs="Arial"/>
          <w:szCs w:val="20"/>
        </w:rPr>
        <w:t>activity centres;</w:t>
      </w:r>
    </w:p>
    <w:p w:rsidR="00796043" w:rsidRDefault="00CF2B51" w:rsidP="005F2461">
      <w:pPr>
        <w:numPr>
          <w:ilvl w:val="1"/>
          <w:numId w:val="18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796043" w:rsidRPr="00EE6288">
        <w:rPr>
          <w:rFonts w:cs="Arial"/>
          <w:szCs w:val="20"/>
        </w:rPr>
        <w:t>he scale and use of the development contributes to a high standard of amenity of the</w:t>
      </w:r>
      <w:r w:rsidR="00796043">
        <w:rPr>
          <w:rFonts w:cs="Arial"/>
          <w:szCs w:val="20"/>
        </w:rPr>
        <w:t xml:space="preserve"> locality;</w:t>
      </w:r>
    </w:p>
    <w:p w:rsidR="00796043" w:rsidRDefault="00CF2B51" w:rsidP="005F2461">
      <w:pPr>
        <w:numPr>
          <w:ilvl w:val="1"/>
          <w:numId w:val="18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796043" w:rsidRPr="009D1762">
        <w:rPr>
          <w:rFonts w:cs="Arial"/>
          <w:szCs w:val="20"/>
        </w:rPr>
        <w:t>andscaping</w:t>
      </w:r>
      <w:r w:rsidR="00796043" w:rsidRPr="00EE6288">
        <w:rPr>
          <w:rFonts w:cs="Arial"/>
          <w:szCs w:val="20"/>
        </w:rPr>
        <w:t xml:space="preserve"> contributes to maintaining or esta</w:t>
      </w:r>
      <w:r w:rsidR="00796043">
        <w:rPr>
          <w:rFonts w:cs="Arial"/>
          <w:szCs w:val="20"/>
        </w:rPr>
        <w:t>blishing attractive streetscapes;</w:t>
      </w:r>
    </w:p>
    <w:p w:rsidR="00796043" w:rsidRPr="00231E62" w:rsidRDefault="00CF2B51" w:rsidP="005F2461">
      <w:pPr>
        <w:numPr>
          <w:ilvl w:val="1"/>
          <w:numId w:val="18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796043" w:rsidRPr="00EE6288">
        <w:rPr>
          <w:rFonts w:cs="Arial"/>
          <w:szCs w:val="20"/>
        </w:rPr>
        <w:t>otential offsite nuisance impacts associated with the use are minimised</w:t>
      </w:r>
      <w:r w:rsidR="00796043">
        <w:rPr>
          <w:rFonts w:cs="Arial"/>
          <w:szCs w:val="20"/>
        </w:rPr>
        <w:t xml:space="preserve"> </w:t>
      </w:r>
      <w:r w:rsidR="00796043" w:rsidRPr="004A42BD">
        <w:rPr>
          <w:rFonts w:cs="Arial"/>
          <w:szCs w:val="20"/>
        </w:rPr>
        <w:t>and there is no nuisance caused to sensitive land uses</w:t>
      </w:r>
      <w:r w:rsidR="00796043">
        <w:rPr>
          <w:rFonts w:cs="Arial"/>
          <w:szCs w:val="20"/>
        </w:rPr>
        <w:t xml:space="preserve">. </w:t>
      </w:r>
    </w:p>
    <w:p w:rsidR="00AB59B6" w:rsidRPr="005A77FA" w:rsidRDefault="00AB59B6" w:rsidP="00A214E1">
      <w:pPr>
        <w:pStyle w:val="Heading4"/>
        <w:ind w:left="851"/>
      </w:pPr>
      <w:bookmarkStart w:id="0" w:name="_Ref364078498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AB59B6" w:rsidRPr="00BF128E" w:rsidRDefault="00AB59B6" w:rsidP="00AB59B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AB59B6" w:rsidRPr="005A77FA" w:rsidRDefault="00AB59B6" w:rsidP="00AB59B6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AB59B6" w:rsidRPr="005A77FA" w:rsidRDefault="00AB59B6" w:rsidP="00AB59B6">
      <w:pPr>
        <w:pStyle w:val="Caption"/>
      </w:pPr>
      <w:r w:rsidRPr="00452818">
        <w:t>Table</w:t>
      </w:r>
      <w:r w:rsidR="00796043">
        <w:t xml:space="preserve"> </w:t>
      </w:r>
      <w:r w:rsidR="007C5A9E">
        <w:fldChar w:fldCharType="begin"/>
      </w:r>
      <w:r w:rsidR="007C5A9E">
        <w:instrText xml:space="preserve"> REF _Ref364078498 \r \h </w:instrText>
      </w:r>
      <w:r w:rsidR="007C5A9E">
        <w:fldChar w:fldCharType="separate"/>
      </w:r>
      <w:r w:rsidR="001746EE">
        <w:t>9.3.4.3</w:t>
      </w:r>
      <w:r w:rsidR="007C5A9E">
        <w:fldChar w:fldCharType="end"/>
      </w:r>
      <w:r w:rsidRPr="00452818">
        <w:t>.a –</w:t>
      </w:r>
      <w:r w:rsidR="00796043">
        <w:t xml:space="preserve"> Bulky goods and outdoor sales code</w:t>
      </w:r>
      <w:r w:rsidRPr="00452818">
        <w:t xml:space="preserve"> 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631596" w:rsidRPr="005A77FA" w:rsidTr="00631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5A77FA" w:rsidRDefault="00631596" w:rsidP="00D72B1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5A77FA" w:rsidRDefault="00631596" w:rsidP="00D7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5A77FA" w:rsidRDefault="00631596" w:rsidP="00D72B14">
            <w:r>
              <w:t>Applicant response</w:t>
            </w:r>
          </w:p>
        </w:tc>
      </w:tr>
      <w:tr w:rsidR="00631596" w:rsidRPr="00621988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31596" w:rsidRPr="00621988" w:rsidRDefault="00631596" w:rsidP="00D72B14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631596" w:rsidRPr="002C79EE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631596" w:rsidRDefault="00631596" w:rsidP="00D72B14">
            <w:pPr>
              <w:rPr>
                <w:rStyle w:val="Strong"/>
              </w:rPr>
            </w:pPr>
            <w:r>
              <w:rPr>
                <w:rStyle w:val="Strong"/>
              </w:rPr>
              <w:t xml:space="preserve">Site requirements </w:t>
            </w:r>
          </w:p>
        </w:tc>
        <w:bookmarkStart w:id="1" w:name="_GoBack"/>
        <w:bookmarkEnd w:id="1"/>
      </w:tr>
      <w:tr w:rsidR="00631596" w:rsidRPr="005A77FA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  <w:r w:rsidRPr="00A154E4">
              <w:rPr>
                <w:rFonts w:cs="Arial"/>
                <w:b/>
                <w:szCs w:val="20"/>
              </w:rPr>
              <w:t>PO1</w:t>
            </w:r>
          </w:p>
          <w:p w:rsidR="00631596" w:rsidRPr="00F649EC" w:rsidRDefault="00631596" w:rsidP="00D72B14">
            <w:pPr>
              <w:ind w:right="72"/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</w:pPr>
            <w:r w:rsidRPr="00F649EC"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>The site has sufficient area to accommodate:</w:t>
            </w:r>
          </w:p>
          <w:p w:rsidR="00631596" w:rsidRPr="00F649EC" w:rsidRDefault="00631596" w:rsidP="00D72B14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</w:t>
            </w:r>
            <w:r w:rsidRPr="00F649EC">
              <w:rPr>
                <w:rFonts w:ascii="Arial" w:hAnsi="Arial" w:cs="Arial"/>
                <w:szCs w:val="20"/>
                <w:lang w:val="en-US"/>
              </w:rPr>
              <w:t>a)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631596" w:rsidRPr="00F649EC" w:rsidRDefault="00631596" w:rsidP="00D72B14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(b)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631596" w:rsidRPr="00F649EC" w:rsidRDefault="00631596" w:rsidP="00D72B14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(c)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access, parking,</w:t>
            </w:r>
            <w:r w:rsidRPr="0084004B">
              <w:rPr>
                <w:rFonts w:ascii="Arial" w:hAnsi="Arial" w:cs="Arial"/>
                <w:szCs w:val="20"/>
              </w:rPr>
              <w:t xml:space="preserve"> manoeuvring</w:t>
            </w:r>
            <w:r w:rsidRPr="00F649EC">
              <w:rPr>
                <w:rFonts w:ascii="Arial" w:hAnsi="Arial" w:cs="Arial"/>
                <w:szCs w:val="20"/>
                <w:lang w:val="en-US"/>
              </w:rPr>
              <w:t xml:space="preserve"> and circulation;</w:t>
            </w:r>
          </w:p>
          <w:p w:rsidR="00631596" w:rsidRPr="00F649EC" w:rsidRDefault="00631596" w:rsidP="00D72B14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(d)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pedestrian access;</w:t>
            </w:r>
          </w:p>
          <w:p w:rsidR="00631596" w:rsidRPr="00F649EC" w:rsidRDefault="00631596" w:rsidP="00D72B14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(e)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landscaping.</w:t>
            </w:r>
          </w:p>
        </w:tc>
        <w:tc>
          <w:tcPr>
            <w:tcW w:w="1667" w:type="pct"/>
          </w:tcPr>
          <w:p w:rsidR="00631596" w:rsidRPr="00DC3A21" w:rsidRDefault="00631596" w:rsidP="00D72B14">
            <w:pPr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 w:rsidRPr="00DC3A21">
              <w:rPr>
                <w:rFonts w:cs="Arial"/>
                <w:b/>
                <w:color w:val="000000"/>
                <w:szCs w:val="20"/>
              </w:rPr>
              <w:t>AO1</w:t>
            </w:r>
            <w:r>
              <w:rPr>
                <w:rFonts w:cs="Arial"/>
                <w:b/>
                <w:color w:val="000000"/>
                <w:szCs w:val="20"/>
              </w:rPr>
              <w:t>.1</w:t>
            </w:r>
          </w:p>
          <w:p w:rsidR="00631596" w:rsidRPr="00DC3A21" w:rsidRDefault="00631596" w:rsidP="00D72B14">
            <w:pPr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The s</w:t>
            </w:r>
            <w:r w:rsidRPr="00DC3A21">
              <w:rPr>
                <w:rFonts w:cs="Arial"/>
                <w:color w:val="000000"/>
                <w:szCs w:val="20"/>
              </w:rPr>
              <w:t xml:space="preserve">ite </w:t>
            </w:r>
            <w:r>
              <w:rPr>
                <w:rFonts w:cs="Arial"/>
                <w:color w:val="000000"/>
                <w:szCs w:val="20"/>
              </w:rPr>
              <w:t xml:space="preserve">has </w:t>
            </w:r>
            <w:r w:rsidRPr="00DC3A21">
              <w:rPr>
                <w:rFonts w:cs="Arial"/>
                <w:color w:val="000000"/>
                <w:szCs w:val="20"/>
              </w:rPr>
              <w:t xml:space="preserve">a minimum </w:t>
            </w:r>
            <w:r>
              <w:rPr>
                <w:rFonts w:cs="Arial"/>
                <w:color w:val="000000"/>
                <w:szCs w:val="20"/>
              </w:rPr>
              <w:t xml:space="preserve">area </w:t>
            </w:r>
            <w:r w:rsidRPr="00DC3A21">
              <w:rPr>
                <w:rFonts w:cs="Arial"/>
                <w:color w:val="000000"/>
                <w:szCs w:val="20"/>
              </w:rPr>
              <w:t>of 1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DC3A21">
              <w:rPr>
                <w:rFonts w:cs="Arial"/>
                <w:color w:val="000000"/>
                <w:szCs w:val="20"/>
              </w:rPr>
              <w:t>000m</w:t>
            </w:r>
            <w:r w:rsidRPr="00DC3A21"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 w:rsidRPr="00DC3A21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D2F17" w:rsidRDefault="009D2F17" w:rsidP="00D72B14">
            <w:pPr>
              <w:ind w:left="562" w:hanging="562"/>
              <w:rPr>
                <w:rFonts w:cs="Arial"/>
                <w:b/>
                <w:color w:val="000000"/>
                <w:szCs w:val="20"/>
              </w:rPr>
            </w:pPr>
          </w:p>
          <w:p w:rsidR="009D2F17" w:rsidRPr="009D2F17" w:rsidRDefault="009D2F17" w:rsidP="009D2F17">
            <w:pPr>
              <w:rPr>
                <w:rFonts w:cs="Arial"/>
                <w:szCs w:val="20"/>
              </w:rPr>
            </w:pPr>
          </w:p>
          <w:p w:rsidR="009D2F17" w:rsidRPr="009D2F17" w:rsidRDefault="009D2F17" w:rsidP="009D2F17">
            <w:pPr>
              <w:rPr>
                <w:rFonts w:cs="Arial"/>
                <w:szCs w:val="20"/>
              </w:rPr>
            </w:pPr>
          </w:p>
          <w:p w:rsidR="009D2F17" w:rsidRPr="009D2F17" w:rsidRDefault="009D2F17" w:rsidP="009D2F17">
            <w:pPr>
              <w:rPr>
                <w:rFonts w:cs="Arial"/>
                <w:szCs w:val="20"/>
              </w:rPr>
            </w:pPr>
          </w:p>
          <w:p w:rsidR="009D2F17" w:rsidRDefault="009D2F17" w:rsidP="009D2F17">
            <w:pPr>
              <w:rPr>
                <w:rFonts w:cs="Arial"/>
                <w:szCs w:val="20"/>
              </w:rPr>
            </w:pPr>
          </w:p>
          <w:p w:rsidR="009D2F17" w:rsidRPr="009D2F17" w:rsidRDefault="009D2F17" w:rsidP="009D2F17">
            <w:pPr>
              <w:rPr>
                <w:rFonts w:cs="Arial"/>
                <w:szCs w:val="20"/>
              </w:rPr>
            </w:pPr>
          </w:p>
          <w:p w:rsidR="009D2F17" w:rsidRDefault="009D2F17" w:rsidP="009D2F17">
            <w:pPr>
              <w:rPr>
                <w:rFonts w:cs="Arial"/>
                <w:szCs w:val="20"/>
              </w:rPr>
            </w:pPr>
          </w:p>
          <w:p w:rsidR="00631596" w:rsidRPr="009D2F17" w:rsidRDefault="00A65239" w:rsidP="00D033A0">
            <w:pPr>
              <w:tabs>
                <w:tab w:val="left" w:pos="3430"/>
                <w:tab w:val="right" w:pos="459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="00D033A0">
              <w:rPr>
                <w:rFonts w:cs="Arial"/>
                <w:szCs w:val="20"/>
              </w:rPr>
              <w:tab/>
            </w: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  <w:r w:rsidRPr="00A154E4">
              <w:rPr>
                <w:rFonts w:cs="Arial"/>
                <w:b/>
                <w:szCs w:val="20"/>
              </w:rPr>
              <w:lastRenderedPageBreak/>
              <w:t>PO2</w:t>
            </w:r>
          </w:p>
          <w:p w:rsidR="00631596" w:rsidRPr="00A154E4" w:rsidRDefault="00631596" w:rsidP="00D72B14">
            <w:pPr>
              <w:rPr>
                <w:rFonts w:cs="Arial"/>
                <w:szCs w:val="20"/>
              </w:rPr>
            </w:pPr>
            <w:r w:rsidRPr="00A154E4">
              <w:rPr>
                <w:rFonts w:cs="Arial"/>
                <w:szCs w:val="20"/>
              </w:rPr>
              <w:t>The site is conveniently accessible to vehicular traffic.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DC3A21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 w:rsidRPr="00DC3A21">
              <w:rPr>
                <w:rFonts w:cs="Arial"/>
                <w:b/>
                <w:color w:val="000000"/>
                <w:szCs w:val="20"/>
              </w:rPr>
              <w:t>AO2</w:t>
            </w:r>
            <w:r>
              <w:rPr>
                <w:rFonts w:cs="Arial"/>
                <w:b/>
                <w:color w:val="000000"/>
                <w:szCs w:val="20"/>
              </w:rPr>
              <w:t>.1</w:t>
            </w:r>
          </w:p>
          <w:p w:rsidR="00631596" w:rsidRPr="00DC3A21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The site has access to a higher order</w:t>
            </w:r>
            <w:r w:rsidRPr="00DC3A21">
              <w:rPr>
                <w:rFonts w:cs="Arial"/>
                <w:color w:val="000000"/>
                <w:szCs w:val="20"/>
              </w:rPr>
              <w:t xml:space="preserve"> road.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DC3A21" w:rsidRDefault="00631596" w:rsidP="00D72B14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31596" w:rsidRPr="002C79EE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31596" w:rsidRDefault="00631596" w:rsidP="00D72B14">
            <w:pPr>
              <w:rPr>
                <w:rStyle w:val="Strong"/>
              </w:rPr>
            </w:pPr>
            <w:r>
              <w:rPr>
                <w:rStyle w:val="Strong"/>
              </w:rPr>
              <w:t xml:space="preserve">Design </w:t>
            </w: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single" w:sz="4" w:space="0" w:color="A5A5A5" w:themeColor="accent3"/>
            </w:tcBorders>
          </w:tcPr>
          <w:p w:rsidR="00631596" w:rsidRPr="00110847" w:rsidRDefault="00631596" w:rsidP="00D72B14">
            <w:pPr>
              <w:rPr>
                <w:rFonts w:cs="Arial"/>
                <w:b/>
                <w:szCs w:val="20"/>
              </w:rPr>
            </w:pPr>
            <w:r w:rsidRPr="0011084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631596" w:rsidRPr="005A3A6F" w:rsidRDefault="00631596" w:rsidP="00D72B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siting of buildings and structures on the site does not adversely impact on the amenity of adjoining premises and the locality.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110847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1084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631596" w:rsidRPr="005A3A6F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Buildings and structures are set back not less than 6 metres from the road frontage/s.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110847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5A77FA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31596" w:rsidRPr="00110847" w:rsidRDefault="00631596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631596" w:rsidRPr="00A154E4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54E4">
              <w:rPr>
                <w:rFonts w:cs="Arial"/>
                <w:b/>
                <w:szCs w:val="20"/>
              </w:rPr>
              <w:t>AO3.2</w:t>
            </w:r>
          </w:p>
          <w:p w:rsidR="00631596" w:rsidRPr="00A154E4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154E4">
              <w:rPr>
                <w:rFonts w:cs="Arial"/>
                <w:szCs w:val="20"/>
              </w:rPr>
              <w:t xml:space="preserve">Development is integrated with existing streetscapes and/or adjoining compatible developments to create an attractive character and functional layout.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  <w:tcBorders>
              <w:bottom w:val="single" w:sz="4" w:space="0" w:color="A5A5A5" w:themeColor="accent3"/>
            </w:tcBorders>
          </w:tcPr>
          <w:p w:rsidR="00631596" w:rsidRPr="00110847" w:rsidRDefault="00631596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A154E4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54E4">
              <w:rPr>
                <w:rFonts w:cs="Arial"/>
                <w:b/>
                <w:szCs w:val="20"/>
              </w:rPr>
              <w:t>AO3.3</w:t>
            </w:r>
          </w:p>
          <w:p w:rsidR="00631596" w:rsidRPr="00A154E4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Loading areas, waste and recyclable material</w:t>
            </w:r>
            <w:r w:rsidRPr="00A154E4">
              <w:rPr>
                <w:rFonts w:cs="Arial"/>
                <w:szCs w:val="20"/>
              </w:rPr>
              <w:t xml:space="preserve"> storage and other </w:t>
            </w:r>
            <w:r w:rsidRPr="009D1762">
              <w:rPr>
                <w:rFonts w:cs="Arial"/>
                <w:szCs w:val="20"/>
              </w:rPr>
              <w:t>service areas are screened</w:t>
            </w:r>
            <w:r w:rsidRPr="00A154E4">
              <w:rPr>
                <w:rFonts w:cs="Arial"/>
                <w:szCs w:val="20"/>
              </w:rPr>
              <w:t xml:space="preserve"> from street view.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5A77FA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nil"/>
            </w:tcBorders>
          </w:tcPr>
          <w:p w:rsidR="00631596" w:rsidRPr="00A1032F" w:rsidRDefault="00631596" w:rsidP="00D72B14">
            <w:pPr>
              <w:rPr>
                <w:rFonts w:cs="Arial"/>
                <w:b/>
                <w:szCs w:val="20"/>
              </w:rPr>
            </w:pPr>
            <w:r w:rsidRPr="00A1032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631596" w:rsidRDefault="00631596" w:rsidP="00D72B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design and scale of buildings and structures is compatible with the surrounding area.</w:t>
            </w:r>
          </w:p>
        </w:tc>
        <w:tc>
          <w:tcPr>
            <w:tcW w:w="1667" w:type="pct"/>
            <w:tcBorders>
              <w:top w:val="nil"/>
            </w:tcBorders>
          </w:tcPr>
          <w:p w:rsidR="00631596" w:rsidRPr="00A154E4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54E4">
              <w:rPr>
                <w:rFonts w:cs="Arial"/>
                <w:b/>
                <w:szCs w:val="20"/>
              </w:rPr>
              <w:t>AO4.1</w:t>
            </w:r>
          </w:p>
          <w:p w:rsidR="00631596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154E4">
              <w:rPr>
                <w:rFonts w:cs="Arial"/>
                <w:szCs w:val="20"/>
              </w:rPr>
              <w:t xml:space="preserve">Buildings have articulated and textured facades to provide visual interest, incorporating windowed facades, awnings, eaves or similar design elements.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nil"/>
            </w:tcBorders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631596" w:rsidRPr="00A154E4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54E4">
              <w:rPr>
                <w:rFonts w:cs="Arial"/>
                <w:b/>
                <w:szCs w:val="20"/>
              </w:rPr>
              <w:t>AO4.2</w:t>
            </w:r>
          </w:p>
          <w:p w:rsidR="00631596" w:rsidRPr="00DC3A21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 w:rsidRPr="00A154E4">
              <w:rPr>
                <w:rFonts w:cs="Arial"/>
                <w:szCs w:val="20"/>
              </w:rPr>
              <w:t xml:space="preserve">The main entry to the building can be identified from the street and is directly accessible to </w:t>
            </w:r>
            <w:r>
              <w:rPr>
                <w:rFonts w:cs="Arial"/>
                <w:szCs w:val="20"/>
              </w:rPr>
              <w:t xml:space="preserve">and from </w:t>
            </w:r>
            <w:r w:rsidRPr="00A154E4">
              <w:rPr>
                <w:rFonts w:cs="Arial"/>
                <w:szCs w:val="20"/>
              </w:rPr>
              <w:t>on-site car parking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Pr="00A154E4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2C79EE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31596" w:rsidRDefault="00631596" w:rsidP="00D72B14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31596" w:rsidRDefault="00631596" w:rsidP="00D72B1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PO5</w:t>
            </w:r>
          </w:p>
          <w:p w:rsidR="00631596" w:rsidRDefault="00631596" w:rsidP="00D72B14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surrounding community is considered and incorporated into the design of the facility.</w:t>
            </w:r>
          </w:p>
          <w:p w:rsidR="00631596" w:rsidRDefault="00631596" w:rsidP="00D72B14">
            <w:pPr>
              <w:rPr>
                <w:rFonts w:cs="Arial"/>
                <w:szCs w:val="20"/>
                <w:lang w:val="en-GB"/>
              </w:rPr>
            </w:pPr>
          </w:p>
          <w:p w:rsidR="00631596" w:rsidRPr="00E62AF0" w:rsidRDefault="00631596" w:rsidP="00D72B14">
            <w:pPr>
              <w:rPr>
                <w:rFonts w:cs="Arial"/>
                <w:sz w:val="16"/>
                <w:szCs w:val="16"/>
                <w:lang w:val="en-GB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– Planning 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>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631596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AO5.1</w:t>
            </w:r>
          </w:p>
          <w:p w:rsidR="00631596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631596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631596" w:rsidRPr="00C5232C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Default="00631596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31596" w:rsidRPr="002C79EE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31596" w:rsidRDefault="00631596" w:rsidP="00D72B14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Landscaping</w:t>
            </w: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631596" w:rsidRPr="00274C88" w:rsidRDefault="00631596" w:rsidP="00D72B14">
            <w:pPr>
              <w:rPr>
                <w:rFonts w:cs="Arial"/>
                <w:b/>
                <w:szCs w:val="20"/>
              </w:rPr>
            </w:pPr>
            <w:r w:rsidRPr="00274C88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631596" w:rsidRPr="005A3A6F" w:rsidRDefault="00631596" w:rsidP="00D72B14">
            <w:pPr>
              <w:rPr>
                <w:rFonts w:cs="Arial"/>
                <w:szCs w:val="20"/>
              </w:rPr>
            </w:pPr>
            <w:r w:rsidRPr="002173CC">
              <w:rPr>
                <w:rFonts w:cs="Arial"/>
                <w:szCs w:val="20"/>
              </w:rPr>
              <w:t>Landscaping</w:t>
            </w:r>
            <w:r>
              <w:rPr>
                <w:rFonts w:cs="Arial"/>
                <w:szCs w:val="20"/>
              </w:rPr>
              <w:t xml:space="preserve"> contributes to establishing an attractive and safe streetscape and a high standard of amenity. </w:t>
            </w:r>
          </w:p>
        </w:tc>
        <w:tc>
          <w:tcPr>
            <w:tcW w:w="1667" w:type="pct"/>
          </w:tcPr>
          <w:p w:rsidR="00631596" w:rsidRPr="00274C88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74C88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O6</w:t>
            </w:r>
            <w:r w:rsidRPr="00274C88">
              <w:rPr>
                <w:rFonts w:cs="Arial"/>
                <w:b/>
                <w:szCs w:val="20"/>
              </w:rPr>
              <w:t>.1</w:t>
            </w:r>
          </w:p>
          <w:p w:rsidR="00631596" w:rsidRPr="00E62AF0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A minimum of 10% of the site is landscaped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Pr="00274C88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5A77FA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31596" w:rsidRPr="00274C88" w:rsidRDefault="00631596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631596" w:rsidRPr="00274C88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74C88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O6</w:t>
            </w:r>
            <w:r w:rsidRPr="00274C88">
              <w:rPr>
                <w:rFonts w:cs="Arial"/>
                <w:b/>
                <w:szCs w:val="20"/>
              </w:rPr>
              <w:t>.2</w:t>
            </w:r>
          </w:p>
          <w:p w:rsidR="00631596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5B5BAA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solid</w:t>
            </w:r>
            <w:r w:rsidRPr="005B5BA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fence not more than 2 </w:t>
            </w:r>
            <w:r w:rsidRPr="005B5BAA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etres</w:t>
            </w:r>
            <w:r w:rsidRPr="005B5BAA">
              <w:rPr>
                <w:rFonts w:cs="Arial"/>
                <w:szCs w:val="20"/>
              </w:rPr>
              <w:t xml:space="preserve"> high </w:t>
            </w:r>
            <w:r>
              <w:rPr>
                <w:rFonts w:cs="Arial"/>
                <w:szCs w:val="20"/>
              </w:rPr>
              <w:t>is provided</w:t>
            </w:r>
            <w:r w:rsidRPr="005B5BAA">
              <w:rPr>
                <w:rFonts w:cs="Arial"/>
                <w:szCs w:val="20"/>
              </w:rPr>
              <w:t xml:space="preserve"> and maintained along the boundary </w:t>
            </w:r>
            <w:r>
              <w:rPr>
                <w:rFonts w:cs="Arial"/>
                <w:szCs w:val="20"/>
              </w:rPr>
              <w:t xml:space="preserve">adjoining land in </w:t>
            </w:r>
            <w:r w:rsidRPr="005B5BAA">
              <w:rPr>
                <w:rFonts w:cs="Arial"/>
                <w:szCs w:val="20"/>
              </w:rPr>
              <w:t xml:space="preserve">any </w:t>
            </w:r>
            <w:r>
              <w:rPr>
                <w:rFonts w:cs="Arial"/>
                <w:szCs w:val="20"/>
              </w:rPr>
              <w:t>R</w:t>
            </w:r>
            <w:r w:rsidRPr="005B5BAA">
              <w:rPr>
                <w:rFonts w:cs="Arial"/>
                <w:szCs w:val="20"/>
              </w:rPr>
              <w:t xml:space="preserve">esidential </w:t>
            </w:r>
            <w:r>
              <w:rPr>
                <w:rFonts w:cs="Arial"/>
                <w:szCs w:val="20"/>
              </w:rPr>
              <w:t xml:space="preserve">zone or </w:t>
            </w:r>
            <w:r>
              <w:rPr>
                <w:rFonts w:cs="Arial"/>
                <w:color w:val="000000"/>
                <w:szCs w:val="20"/>
              </w:rPr>
              <w:t>C</w:t>
            </w:r>
            <w:r w:rsidRPr="00DC3A21">
              <w:rPr>
                <w:rFonts w:cs="Arial"/>
                <w:color w:val="000000"/>
                <w:szCs w:val="20"/>
              </w:rPr>
              <w:t xml:space="preserve">ommunity facilities zone or sensitive </w:t>
            </w:r>
            <w:r>
              <w:rPr>
                <w:rFonts w:cs="Arial"/>
                <w:color w:val="000000"/>
                <w:szCs w:val="20"/>
              </w:rPr>
              <w:t xml:space="preserve">land </w:t>
            </w:r>
            <w:r w:rsidRPr="00DC3A21">
              <w:rPr>
                <w:rFonts w:cs="Arial"/>
                <w:color w:val="000000"/>
                <w:szCs w:val="20"/>
              </w:rPr>
              <w:t xml:space="preserve">uses. </w:t>
            </w:r>
          </w:p>
          <w:p w:rsidR="00631596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  <w:p w:rsidR="00631596" w:rsidRPr="0084004B" w:rsidRDefault="00631596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 w:val="16"/>
                <w:szCs w:val="16"/>
                <w:lang w:eastAsia="en-AU"/>
              </w:rPr>
            </w:pPr>
            <w:r w:rsidRPr="0084004B">
              <w:rPr>
                <w:rFonts w:cs="Arial"/>
                <w:color w:val="000000"/>
                <w:sz w:val="16"/>
                <w:szCs w:val="16"/>
              </w:rPr>
              <w:t>Note – Refer to the definition of Residential zone</w:t>
            </w:r>
            <w:r>
              <w:rPr>
                <w:rFonts w:cs="Arial"/>
                <w:color w:val="000000"/>
                <w:sz w:val="16"/>
                <w:szCs w:val="16"/>
              </w:rPr>
              <w:t>s</w:t>
            </w:r>
            <w:r w:rsidRPr="0084004B">
              <w:rPr>
                <w:rFonts w:cs="Arial"/>
                <w:color w:val="000000"/>
                <w:sz w:val="16"/>
                <w:szCs w:val="16"/>
              </w:rPr>
              <w:t xml:space="preserve"> and Sensitive land use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Pr="00274C88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31596" w:rsidRPr="00274C88" w:rsidRDefault="00631596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631596" w:rsidRPr="00DC3A21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 w:rsidRPr="00DC3A21">
              <w:rPr>
                <w:rFonts w:cs="Arial"/>
                <w:b/>
                <w:color w:val="000000"/>
                <w:szCs w:val="20"/>
              </w:rPr>
              <w:t>AO</w:t>
            </w:r>
            <w:r>
              <w:rPr>
                <w:rFonts w:cs="Arial"/>
                <w:b/>
                <w:color w:val="000000"/>
                <w:szCs w:val="20"/>
              </w:rPr>
              <w:t>6</w:t>
            </w:r>
            <w:r w:rsidRPr="00DC3A21">
              <w:rPr>
                <w:rFonts w:cs="Arial"/>
                <w:b/>
                <w:color w:val="000000"/>
                <w:szCs w:val="20"/>
              </w:rPr>
              <w:t>.3</w:t>
            </w:r>
          </w:p>
          <w:p w:rsidR="00631596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landscaped area not less than 2 metres wide</w:t>
            </w:r>
            <w:r w:rsidRPr="00A154E4">
              <w:rPr>
                <w:rFonts w:cs="Arial"/>
                <w:szCs w:val="20"/>
              </w:rPr>
              <w:t xml:space="preserve"> is provided </w:t>
            </w:r>
            <w:r>
              <w:rPr>
                <w:rFonts w:cs="Arial"/>
                <w:szCs w:val="20"/>
              </w:rPr>
              <w:t xml:space="preserve">and maintained within the site </w:t>
            </w:r>
            <w:r w:rsidRPr="00A154E4">
              <w:rPr>
                <w:rFonts w:cs="Arial"/>
                <w:szCs w:val="20"/>
              </w:rPr>
              <w:t xml:space="preserve">along </w:t>
            </w:r>
            <w:r>
              <w:rPr>
                <w:rFonts w:cs="Arial"/>
                <w:szCs w:val="20"/>
              </w:rPr>
              <w:t>the</w:t>
            </w:r>
            <w:r w:rsidRPr="00A154E4">
              <w:rPr>
                <w:rFonts w:cs="Arial"/>
                <w:szCs w:val="20"/>
              </w:rPr>
              <w:t xml:space="preserve"> boundary adjoining land in any </w:t>
            </w:r>
            <w:r>
              <w:rPr>
                <w:rFonts w:cs="Arial"/>
                <w:szCs w:val="20"/>
              </w:rPr>
              <w:t>R</w:t>
            </w:r>
            <w:r w:rsidRPr="00A154E4">
              <w:rPr>
                <w:rFonts w:cs="Arial"/>
                <w:szCs w:val="20"/>
              </w:rPr>
              <w:t>esidential zone.</w:t>
            </w:r>
          </w:p>
          <w:p w:rsidR="00631596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631596" w:rsidRPr="00274C88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85B79">
              <w:rPr>
                <w:rFonts w:cs="Arial"/>
                <w:color w:val="000000"/>
                <w:sz w:val="16"/>
                <w:szCs w:val="16"/>
              </w:rPr>
              <w:t>Note – Refer to the definition of Resident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ial zones </w:t>
            </w:r>
            <w:r w:rsidRPr="00785B79">
              <w:rPr>
                <w:rFonts w:cs="Arial"/>
                <w:color w:val="000000"/>
                <w:sz w:val="16"/>
                <w:szCs w:val="16"/>
              </w:rPr>
              <w:t>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Pr="00DC3A21" w:rsidRDefault="00631596" w:rsidP="00D72B14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31596" w:rsidRPr="002C79EE" w:rsidTr="0063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31596" w:rsidRDefault="00631596" w:rsidP="00D72B14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631596" w:rsidRPr="005A77FA" w:rsidTr="006315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31596" w:rsidRPr="00960A01" w:rsidRDefault="00631596" w:rsidP="00D72B14">
            <w:pPr>
              <w:rPr>
                <w:rFonts w:cs="Arial"/>
                <w:szCs w:val="20"/>
              </w:rPr>
            </w:pPr>
            <w:r w:rsidRPr="00960A0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631596" w:rsidRPr="00274C88" w:rsidRDefault="00631596" w:rsidP="00D72B1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Development does not result in </w:t>
            </w:r>
            <w:r w:rsidRPr="00960A01">
              <w:rPr>
                <w:rFonts w:cs="Arial"/>
                <w:szCs w:val="20"/>
              </w:rPr>
              <w:t>a lower standard of amenity as a result of</w:t>
            </w:r>
            <w:r>
              <w:rPr>
                <w:rFonts w:cs="Arial"/>
                <w:szCs w:val="20"/>
              </w:rPr>
              <w:t xml:space="preserve"> air, noise or odour emissions to properties surrounding the development. </w:t>
            </w:r>
          </w:p>
        </w:tc>
        <w:tc>
          <w:tcPr>
            <w:tcW w:w="1667" w:type="pct"/>
          </w:tcPr>
          <w:p w:rsidR="00631596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60A0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631596" w:rsidRPr="00274C88" w:rsidRDefault="00631596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31596" w:rsidRPr="00960A01" w:rsidRDefault="00631596" w:rsidP="00D72B14">
            <w:pPr>
              <w:rPr>
                <w:rFonts w:cs="Arial"/>
                <w:b/>
                <w:szCs w:val="20"/>
              </w:rPr>
            </w:pPr>
          </w:p>
        </w:tc>
      </w:tr>
    </w:tbl>
    <w:p w:rsidR="001D32F1" w:rsidRPr="00631596" w:rsidRDefault="001D32F1" w:rsidP="00631596"/>
    <w:sectPr w:rsidR="001D32F1" w:rsidRPr="00631596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18" w:rsidRDefault="009E0718">
      <w:pPr>
        <w:spacing w:after="0" w:line="240" w:lineRule="auto"/>
      </w:pPr>
      <w:r>
        <w:separator/>
      </w:r>
    </w:p>
  </w:endnote>
  <w:endnote w:type="continuationSeparator" w:id="0">
    <w:p w:rsidR="009E0718" w:rsidRDefault="009E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5239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631596">
              <w:rPr>
                <w:color w:val="0064A7"/>
                <w:sz w:val="16"/>
                <w:szCs w:val="16"/>
              </w:rPr>
              <w:t>9.3.4</w:t>
            </w:r>
            <w:r w:rsidR="0074583C">
              <w:rPr>
                <w:color w:val="0064A7"/>
                <w:sz w:val="16"/>
                <w:szCs w:val="16"/>
              </w:rPr>
              <w:t xml:space="preserve"> </w:t>
            </w:r>
            <w:r w:rsidR="00631596">
              <w:rPr>
                <w:color w:val="0064A7"/>
                <w:sz w:val="16"/>
                <w:szCs w:val="16"/>
              </w:rPr>
              <w:t xml:space="preserve">Bulky goods and outdoor sales code    </w:t>
            </w:r>
            <w:r>
              <w:rPr>
                <w:color w:val="0064A7"/>
                <w:sz w:val="16"/>
                <w:szCs w:val="16"/>
              </w:rPr>
              <w:t xml:space="preserve">                     </w:t>
            </w:r>
            <w:r w:rsidR="00631596">
              <w:rPr>
                <w:color w:val="0064A7"/>
                <w:sz w:val="16"/>
                <w:szCs w:val="16"/>
              </w:rPr>
              <w:t xml:space="preserve">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</w:t>
            </w:r>
            <w:r w:rsidR="00631596">
              <w:rPr>
                <w:color w:val="0064A7"/>
                <w:sz w:val="16"/>
                <w:szCs w:val="16"/>
              </w:rPr>
              <w:t xml:space="preserve">              </w:t>
            </w:r>
            <w:r>
              <w:rPr>
                <w:color w:val="0064A7"/>
                <w:sz w:val="16"/>
                <w:szCs w:val="16"/>
              </w:rPr>
              <w:t xml:space="preserve">                  </w:t>
            </w:r>
            <w:r w:rsidR="00602C32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</w:t>
            </w:r>
            <w:r w:rsidR="00A65239">
              <w:rPr>
                <w:color w:val="0064A7"/>
                <w:sz w:val="16"/>
                <w:szCs w:val="16"/>
              </w:rPr>
              <w:t>CairnsPlan 2016 Version 2.</w:t>
            </w:r>
            <w:r w:rsidR="00D033A0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D033A0">
              <w:rPr>
                <w:noProof/>
                <w:color w:val="0064A7"/>
                <w:sz w:val="16"/>
                <w:szCs w:val="16"/>
              </w:rPr>
              <w:t>3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D033A0">
              <w:rPr>
                <w:noProof/>
                <w:color w:val="0064A7"/>
                <w:sz w:val="16"/>
                <w:szCs w:val="16"/>
              </w:rPr>
              <w:t>3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18" w:rsidRDefault="009E0718">
      <w:pPr>
        <w:spacing w:after="0" w:line="240" w:lineRule="auto"/>
      </w:pPr>
      <w:r>
        <w:separator/>
      </w:r>
    </w:p>
  </w:footnote>
  <w:footnote w:type="continuationSeparator" w:id="0">
    <w:p w:rsidR="009E0718" w:rsidRDefault="009E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4BCD82A7" wp14:editId="261A2FB7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55A53A4C" wp14:editId="3EBA660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7520EE96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2C3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1596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2F17"/>
    <w:rsid w:val="009D3962"/>
    <w:rsid w:val="009D5F61"/>
    <w:rsid w:val="009E0718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39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7D3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3A0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5F1543"/>
  <w15:docId w15:val="{A63C7007-6682-4DFB-B8EF-7523107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5CD9CE-ADBF-46A9-B951-7138C9F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2016-02-25T08:31:00Z</dcterms:created>
  <dcterms:modified xsi:type="dcterms:W3CDTF">2019-10-31T23:24:00Z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