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35BD" w14:textId="77777777" w:rsidR="003D6D17" w:rsidRDefault="00CA685B">
      <w:pPr>
        <w:pStyle w:val="Title"/>
        <w:numPr>
          <w:ilvl w:val="2"/>
          <w:numId w:val="6"/>
        </w:numPr>
        <w:tabs>
          <w:tab w:val="left" w:pos="966"/>
        </w:tabs>
        <w:ind w:hanging="854"/>
      </w:pPr>
      <w:r>
        <w:t>Sport</w:t>
      </w:r>
      <w:r>
        <w:rPr>
          <w:spacing w:val="-2"/>
        </w:rPr>
        <w:t xml:space="preserve"> </w:t>
      </w:r>
      <w:r>
        <w:t>and recreation</w:t>
      </w:r>
      <w:r>
        <w:rPr>
          <w:spacing w:val="-4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code</w:t>
      </w:r>
    </w:p>
    <w:p w14:paraId="5AF557EB" w14:textId="77777777" w:rsidR="003D6D17" w:rsidRDefault="003D6D17">
      <w:pPr>
        <w:pStyle w:val="BodyText"/>
        <w:spacing w:before="4"/>
        <w:ind w:firstLine="0"/>
        <w:rPr>
          <w:b/>
          <w:sz w:val="24"/>
        </w:rPr>
      </w:pPr>
    </w:p>
    <w:p w14:paraId="113ABE6C" w14:textId="77777777" w:rsidR="003D6D17" w:rsidRDefault="00CA685B">
      <w:pPr>
        <w:pStyle w:val="Heading1"/>
        <w:numPr>
          <w:ilvl w:val="3"/>
          <w:numId w:val="6"/>
        </w:numPr>
        <w:tabs>
          <w:tab w:val="left" w:pos="966"/>
        </w:tabs>
        <w:ind w:hanging="854"/>
      </w:pPr>
      <w:r>
        <w:t>Application</w:t>
      </w:r>
    </w:p>
    <w:p w14:paraId="15A7E5DE" w14:textId="77777777" w:rsidR="003D6D17" w:rsidRDefault="00CA685B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 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Sport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recreation</w:t>
      </w:r>
      <w:r>
        <w:rPr>
          <w:spacing w:val="-2"/>
          <w:sz w:val="20"/>
        </w:rPr>
        <w:t xml:space="preserve"> </w:t>
      </w:r>
      <w:r>
        <w:rPr>
          <w:sz w:val="20"/>
        </w:rPr>
        <w:t>zone.</w:t>
      </w:r>
    </w:p>
    <w:p w14:paraId="652A24B4" w14:textId="77777777" w:rsidR="003D6D17" w:rsidRDefault="003D6D17">
      <w:pPr>
        <w:pStyle w:val="BodyText"/>
        <w:spacing w:before="2"/>
        <w:ind w:firstLine="0"/>
        <w:rPr>
          <w:sz w:val="26"/>
        </w:rPr>
      </w:pPr>
    </w:p>
    <w:p w14:paraId="1CCEE9EE" w14:textId="77777777" w:rsidR="003D6D17" w:rsidRDefault="00CA685B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48F10F73" w14:textId="77777777" w:rsidR="003D6D17" w:rsidRDefault="003D6D17">
      <w:pPr>
        <w:pStyle w:val="BodyText"/>
        <w:spacing w:before="10"/>
        <w:ind w:firstLine="0"/>
        <w:rPr>
          <w:sz w:val="23"/>
        </w:rPr>
      </w:pPr>
    </w:p>
    <w:p w14:paraId="62EA8D43" w14:textId="77777777" w:rsidR="003D6D17" w:rsidRDefault="00CA685B">
      <w:pPr>
        <w:pStyle w:val="Heading1"/>
        <w:numPr>
          <w:ilvl w:val="3"/>
          <w:numId w:val="6"/>
        </w:numPr>
        <w:tabs>
          <w:tab w:val="left" w:pos="966"/>
        </w:tabs>
        <w:ind w:hanging="854"/>
      </w:pPr>
      <w:r>
        <w:t>Purpose</w:t>
      </w:r>
    </w:p>
    <w:p w14:paraId="5B3A1F0D" w14:textId="77777777" w:rsidR="003D6D17" w:rsidRDefault="00CA685B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recreation zone is</w:t>
      </w:r>
      <w:r>
        <w:rPr>
          <w:spacing w:val="-1"/>
          <w:sz w:val="20"/>
        </w:rPr>
        <w:t xml:space="preserve"> </w:t>
      </w:r>
      <w:r>
        <w:rPr>
          <w:sz w:val="20"/>
        </w:rPr>
        <w:t>to provide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</w:p>
    <w:p w14:paraId="5FC61C26" w14:textId="77777777" w:rsidR="003D6D17" w:rsidRDefault="00CA68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 w:line="278" w:lineRule="auto"/>
        <w:ind w:right="943"/>
        <w:rPr>
          <w:sz w:val="20"/>
        </w:rPr>
      </w:pPr>
      <w:r>
        <w:rPr>
          <w:sz w:val="20"/>
        </w:rPr>
        <w:t>a variety of cultural, educational, recreation and sporting uses and activities that require built infrastructure, including, for example, clubhouses,</w:t>
      </w:r>
      <w:r>
        <w:rPr>
          <w:spacing w:val="-53"/>
          <w:sz w:val="20"/>
        </w:rPr>
        <w:t xml:space="preserve"> </w:t>
      </w:r>
      <w:r>
        <w:rPr>
          <w:sz w:val="20"/>
        </w:rPr>
        <w:t>gymnasiums,</w:t>
      </w:r>
      <w:r>
        <w:rPr>
          <w:spacing w:val="-2"/>
          <w:sz w:val="20"/>
        </w:rPr>
        <w:t xml:space="preserve"> </w:t>
      </w:r>
      <w:r>
        <w:rPr>
          <w:sz w:val="20"/>
        </w:rPr>
        <w:t>swimming</w:t>
      </w:r>
      <w:r>
        <w:rPr>
          <w:spacing w:val="-1"/>
          <w:sz w:val="20"/>
        </w:rPr>
        <w:t xml:space="preserve"> </w:t>
      </w:r>
      <w:r>
        <w:rPr>
          <w:sz w:val="20"/>
        </w:rPr>
        <w:t>pools or</w:t>
      </w:r>
      <w:r>
        <w:rPr>
          <w:spacing w:val="2"/>
          <w:sz w:val="20"/>
        </w:rPr>
        <w:t xml:space="preserve"> </w:t>
      </w:r>
      <w:r>
        <w:rPr>
          <w:sz w:val="20"/>
        </w:rPr>
        <w:t>tennis courts;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4E32C342" w14:textId="77777777" w:rsidR="003D6D17" w:rsidRDefault="00CA68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27" w:lineRule="exact"/>
        <w:rPr>
          <w:sz w:val="20"/>
        </w:rPr>
      </w:pPr>
      <w:r>
        <w:rPr>
          <w:sz w:val="20"/>
        </w:rPr>
        <w:t>facilities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stated in paragraph</w:t>
      </w:r>
      <w:r>
        <w:rPr>
          <w:spacing w:val="-2"/>
          <w:sz w:val="20"/>
        </w:rPr>
        <w:t xml:space="preserve"> </w:t>
      </w:r>
      <w:r>
        <w:rPr>
          <w:sz w:val="20"/>
        </w:rPr>
        <w:t>(a).</w:t>
      </w:r>
    </w:p>
    <w:p w14:paraId="0C799292" w14:textId="77777777" w:rsidR="003D6D17" w:rsidRDefault="003D6D17">
      <w:pPr>
        <w:pStyle w:val="BodyText"/>
        <w:spacing w:before="10"/>
        <w:ind w:firstLine="0"/>
        <w:rPr>
          <w:sz w:val="25"/>
        </w:rPr>
      </w:pPr>
    </w:p>
    <w:p w14:paraId="2EF8AB7B" w14:textId="77777777" w:rsidR="003D6D17" w:rsidRDefault="00CA685B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line="276" w:lineRule="auto"/>
        <w:ind w:right="321"/>
        <w:rPr>
          <w:sz w:val="20"/>
        </w:rPr>
      </w:pPr>
      <w:r>
        <w:rPr>
          <w:sz w:val="20"/>
        </w:rPr>
        <w:t xml:space="preserve">The local government purpose of the code is to </w:t>
      </w:r>
      <w:proofErr w:type="spellStart"/>
      <w:r>
        <w:rPr>
          <w:sz w:val="20"/>
        </w:rPr>
        <w:t>recognise</w:t>
      </w:r>
      <w:proofErr w:type="spellEnd"/>
      <w:r>
        <w:rPr>
          <w:sz w:val="20"/>
        </w:rPr>
        <w:t xml:space="preserve"> the importance of sport and recreation facilities to community </w:t>
      </w:r>
      <w:proofErr w:type="spellStart"/>
      <w:r>
        <w:rPr>
          <w:sz w:val="20"/>
        </w:rPr>
        <w:t>liveability</w:t>
      </w:r>
      <w:proofErr w:type="spellEnd"/>
      <w:r>
        <w:rPr>
          <w:sz w:val="20"/>
        </w:rPr>
        <w:t>, health and well-being and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exclude</w:t>
      </w:r>
      <w:r>
        <w:rPr>
          <w:spacing w:val="-1"/>
          <w:sz w:val="20"/>
        </w:rPr>
        <w:t xml:space="preserve"> </w:t>
      </w:r>
      <w:r>
        <w:rPr>
          <w:sz w:val="20"/>
        </w:rPr>
        <w:t>uses that</w:t>
      </w:r>
      <w:r>
        <w:rPr>
          <w:spacing w:val="1"/>
          <w:sz w:val="20"/>
        </w:rPr>
        <w:t xml:space="preserve"> </w:t>
      </w:r>
      <w:r>
        <w:rPr>
          <w:sz w:val="20"/>
        </w:rPr>
        <w:t>would</w:t>
      </w:r>
      <w:r>
        <w:rPr>
          <w:spacing w:val="1"/>
          <w:sz w:val="20"/>
        </w:rPr>
        <w:t xml:space="preserve"> </w:t>
      </w:r>
      <w:r>
        <w:rPr>
          <w:sz w:val="20"/>
        </w:rPr>
        <w:t>compromise</w:t>
      </w:r>
      <w:r>
        <w:rPr>
          <w:spacing w:val="-1"/>
          <w:sz w:val="20"/>
        </w:rPr>
        <w:t xml:space="preserve"> </w:t>
      </w:r>
      <w:r>
        <w:rPr>
          <w:sz w:val="20"/>
        </w:rPr>
        <w:t>continuing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recreation</w:t>
      </w:r>
      <w:r>
        <w:rPr>
          <w:spacing w:val="-1"/>
          <w:sz w:val="20"/>
        </w:rPr>
        <w:t xml:space="preserve"> </w:t>
      </w:r>
      <w:r>
        <w:rPr>
          <w:sz w:val="20"/>
        </w:rPr>
        <w:t>activity.</w:t>
      </w:r>
    </w:p>
    <w:p w14:paraId="14D74941" w14:textId="77777777" w:rsidR="003D6D17" w:rsidRDefault="003D6D17">
      <w:pPr>
        <w:pStyle w:val="BodyText"/>
        <w:spacing w:before="2"/>
        <w:ind w:firstLine="0"/>
        <w:rPr>
          <w:sz w:val="23"/>
        </w:rPr>
      </w:pPr>
    </w:p>
    <w:p w14:paraId="2222059A" w14:textId="77777777" w:rsidR="003D6D17" w:rsidRDefault="00CA685B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through 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0E3DA743" w14:textId="77777777" w:rsidR="003D6D17" w:rsidRDefault="00CA68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4" w:line="276" w:lineRule="auto"/>
        <w:ind w:right="251"/>
        <w:rPr>
          <w:sz w:val="20"/>
        </w:rPr>
      </w:pPr>
      <w:r>
        <w:rPr>
          <w:sz w:val="20"/>
        </w:rPr>
        <w:t>areas available for active sport and recreational uses such as playing fields, equestrian facilities, outdoor cultural facilities, educational activities, public</w:t>
      </w:r>
      <w:r>
        <w:rPr>
          <w:spacing w:val="-53"/>
          <w:sz w:val="20"/>
        </w:rPr>
        <w:t xml:space="preserve"> </w:t>
      </w:r>
      <w:r>
        <w:rPr>
          <w:sz w:val="20"/>
        </w:rPr>
        <w:t>swimming pools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outdoor</w:t>
      </w:r>
      <w:r>
        <w:rPr>
          <w:spacing w:val="1"/>
          <w:sz w:val="20"/>
        </w:rPr>
        <w:t xml:space="preserve"> </w:t>
      </w:r>
      <w:r>
        <w:rPr>
          <w:sz w:val="20"/>
        </w:rPr>
        <w:t>courts are</w:t>
      </w:r>
      <w:r>
        <w:rPr>
          <w:spacing w:val="-1"/>
          <w:sz w:val="20"/>
        </w:rPr>
        <w:t xml:space="preserve"> </w:t>
      </w:r>
      <w:r>
        <w:rPr>
          <w:sz w:val="20"/>
        </w:rPr>
        <w:t>provided;</w:t>
      </w:r>
    </w:p>
    <w:p w14:paraId="6E465F4C" w14:textId="77777777" w:rsidR="003D6D17" w:rsidRDefault="00CA68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78" w:lineRule="auto"/>
        <w:ind w:right="824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supported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transport</w:t>
      </w:r>
      <w:r>
        <w:rPr>
          <w:spacing w:val="-1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promote</w:t>
      </w:r>
      <w:r>
        <w:rPr>
          <w:spacing w:val="-3"/>
          <w:sz w:val="20"/>
        </w:rPr>
        <w:t xml:space="preserve"> </w:t>
      </w:r>
      <w:r>
        <w:rPr>
          <w:sz w:val="20"/>
        </w:rPr>
        <w:t>safe and</w:t>
      </w:r>
      <w:r>
        <w:rPr>
          <w:spacing w:val="-1"/>
          <w:sz w:val="20"/>
        </w:rPr>
        <w:t xml:space="preserve"> </w:t>
      </w:r>
      <w:r>
        <w:rPr>
          <w:sz w:val="20"/>
        </w:rPr>
        <w:t>efficient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use,</w:t>
      </w:r>
      <w:r>
        <w:rPr>
          <w:spacing w:val="-2"/>
          <w:sz w:val="20"/>
        </w:rPr>
        <w:t xml:space="preserve"> </w:t>
      </w:r>
      <w:r>
        <w:rPr>
          <w:sz w:val="20"/>
        </w:rPr>
        <w:t>walking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cycling;</w:t>
      </w:r>
    </w:p>
    <w:p w14:paraId="1CC2DC06" w14:textId="77777777" w:rsidR="003D6D17" w:rsidRDefault="00CA68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76" w:lineRule="auto"/>
        <w:ind w:right="222"/>
        <w:rPr>
          <w:sz w:val="20"/>
        </w:rPr>
      </w:pPr>
      <w:r>
        <w:rPr>
          <w:sz w:val="20"/>
        </w:rPr>
        <w:t>impacts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adjacent</w:t>
      </w:r>
      <w:r>
        <w:rPr>
          <w:spacing w:val="-1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zone</w:t>
      </w:r>
      <w:r>
        <w:rPr>
          <w:spacing w:val="-3"/>
          <w:sz w:val="20"/>
        </w:rPr>
        <w:t xml:space="preserve"> </w:t>
      </w:r>
      <w:r>
        <w:rPr>
          <w:sz w:val="20"/>
        </w:rPr>
        <w:t>are managed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buffering,</w:t>
      </w:r>
      <w:r>
        <w:rPr>
          <w:spacing w:val="-1"/>
          <w:sz w:val="20"/>
        </w:rPr>
        <w:t xml:space="preserve"> </w:t>
      </w:r>
      <w:r>
        <w:rPr>
          <w:sz w:val="20"/>
        </w:rPr>
        <w:t>design,</w:t>
      </w:r>
      <w:r>
        <w:rPr>
          <w:spacing w:val="1"/>
          <w:sz w:val="20"/>
        </w:rPr>
        <w:t xml:space="preserve"> </w:t>
      </w:r>
      <w:r>
        <w:rPr>
          <w:sz w:val="20"/>
        </w:rPr>
        <w:t>siting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operation of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 and</w:t>
      </w:r>
      <w:r>
        <w:rPr>
          <w:spacing w:val="-52"/>
          <w:sz w:val="20"/>
        </w:rPr>
        <w:t xml:space="preserve"> </w:t>
      </w:r>
      <w:r>
        <w:rPr>
          <w:sz w:val="20"/>
        </w:rPr>
        <w:t>infrastructure;</w:t>
      </w:r>
    </w:p>
    <w:p w14:paraId="7A7F9DEE" w14:textId="77777777" w:rsidR="003D6D17" w:rsidRDefault="00CA68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76" w:lineRule="auto"/>
        <w:ind w:right="629"/>
        <w:rPr>
          <w:sz w:val="20"/>
        </w:rPr>
      </w:pPr>
      <w:r>
        <w:rPr>
          <w:sz w:val="20"/>
        </w:rPr>
        <w:t>ancillary</w:t>
      </w:r>
      <w:r>
        <w:rPr>
          <w:spacing w:val="-2"/>
          <w:sz w:val="20"/>
        </w:rPr>
        <w:t xml:space="preserve"> </w:t>
      </w:r>
      <w:r>
        <w:rPr>
          <w:sz w:val="20"/>
        </w:rPr>
        <w:t>structures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buildings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houses,</w:t>
      </w:r>
      <w:r>
        <w:rPr>
          <w:spacing w:val="-2"/>
          <w:sz w:val="20"/>
        </w:rPr>
        <w:t xml:space="preserve"> </w:t>
      </w:r>
      <w:r>
        <w:rPr>
          <w:sz w:val="20"/>
        </w:rPr>
        <w:t>kiosks,</w:t>
      </w:r>
      <w:r>
        <w:rPr>
          <w:spacing w:val="-3"/>
          <w:sz w:val="20"/>
        </w:rPr>
        <w:t xml:space="preserve"> </w:t>
      </w:r>
      <w:r>
        <w:rPr>
          <w:sz w:val="20"/>
        </w:rPr>
        <w:t>shelters,</w:t>
      </w:r>
      <w:r>
        <w:rPr>
          <w:spacing w:val="-3"/>
          <w:sz w:val="20"/>
        </w:rPr>
        <w:t xml:space="preserve"> </w:t>
      </w:r>
      <w:r>
        <w:rPr>
          <w:sz w:val="20"/>
        </w:rPr>
        <w:t>stands,</w:t>
      </w:r>
      <w:r>
        <w:rPr>
          <w:spacing w:val="-3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facilities,</w:t>
      </w:r>
      <w:r>
        <w:rPr>
          <w:spacing w:val="-2"/>
          <w:sz w:val="20"/>
        </w:rPr>
        <w:t xml:space="preserve"> </w:t>
      </w:r>
      <w:r>
        <w:rPr>
          <w:sz w:val="20"/>
        </w:rPr>
        <w:t>picnic</w:t>
      </w:r>
      <w:r>
        <w:rPr>
          <w:spacing w:val="-2"/>
          <w:sz w:val="20"/>
        </w:rPr>
        <w:t xml:space="preserve"> </w:t>
      </w:r>
      <w:r>
        <w:rPr>
          <w:sz w:val="20"/>
        </w:rPr>
        <w:t>tables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playgrounds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were</w:t>
      </w:r>
      <w:r>
        <w:rPr>
          <w:spacing w:val="-53"/>
          <w:sz w:val="20"/>
        </w:rPr>
        <w:t xml:space="preserve"> </w:t>
      </w:r>
      <w:r>
        <w:rPr>
          <w:sz w:val="20"/>
        </w:rPr>
        <w:t>necessary;</w:t>
      </w:r>
    </w:p>
    <w:p w14:paraId="0CDAA5CE" w14:textId="77777777" w:rsidR="003D6D17" w:rsidRDefault="00CA68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76" w:lineRule="auto"/>
        <w:ind w:right="45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viability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sport and</w:t>
      </w:r>
      <w:r>
        <w:rPr>
          <w:spacing w:val="-2"/>
          <w:sz w:val="20"/>
        </w:rPr>
        <w:t xml:space="preserve"> </w:t>
      </w:r>
      <w:r>
        <w:rPr>
          <w:sz w:val="20"/>
        </w:rPr>
        <w:t>recreation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protected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excluding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could</w:t>
      </w:r>
      <w:r>
        <w:rPr>
          <w:spacing w:val="-2"/>
          <w:sz w:val="20"/>
        </w:rPr>
        <w:t xml:space="preserve"> </w:t>
      </w:r>
      <w:r>
        <w:rPr>
          <w:sz w:val="20"/>
        </w:rPr>
        <w:t>limit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ongoing</w:t>
      </w:r>
      <w:r>
        <w:rPr>
          <w:spacing w:val="-2"/>
          <w:sz w:val="20"/>
        </w:rPr>
        <w:t xml:space="preserve"> </w:t>
      </w:r>
      <w:r>
        <w:rPr>
          <w:sz w:val="20"/>
        </w:rPr>
        <w:t>operation</w:t>
      </w:r>
      <w:r>
        <w:rPr>
          <w:spacing w:val="-3"/>
          <w:sz w:val="20"/>
        </w:rPr>
        <w:t xml:space="preserve"> </w:t>
      </w:r>
      <w:r>
        <w:rPr>
          <w:sz w:val="20"/>
        </w:rPr>
        <w:t>of existing</w:t>
      </w:r>
      <w:r>
        <w:rPr>
          <w:spacing w:val="-2"/>
          <w:sz w:val="20"/>
        </w:rPr>
        <w:t xml:space="preserve"> </w:t>
      </w:r>
      <w:r>
        <w:rPr>
          <w:sz w:val="20"/>
        </w:rPr>
        <w:t>sport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recreation</w:t>
      </w:r>
      <w:r>
        <w:rPr>
          <w:spacing w:val="-53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prejudice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recreation</w:t>
      </w:r>
      <w:r>
        <w:rPr>
          <w:spacing w:val="1"/>
          <w:sz w:val="20"/>
        </w:rPr>
        <w:t xml:space="preserve"> </w:t>
      </w:r>
      <w:r>
        <w:rPr>
          <w:sz w:val="20"/>
        </w:rPr>
        <w:t>activities;</w:t>
      </w:r>
    </w:p>
    <w:p w14:paraId="3B178A81" w14:textId="77777777" w:rsidR="003D6D17" w:rsidRDefault="00CA68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29" w:lineRule="exac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4"/>
          <w:sz w:val="20"/>
        </w:rPr>
        <w:t xml:space="preserve"> </w:t>
      </w:r>
      <w:r>
        <w:rPr>
          <w:sz w:val="20"/>
        </w:rPr>
        <w:t>features and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land.</w:t>
      </w:r>
    </w:p>
    <w:p w14:paraId="11295952" w14:textId="77777777" w:rsidR="003D6D17" w:rsidRDefault="003D6D17">
      <w:pPr>
        <w:spacing w:line="229" w:lineRule="exact"/>
        <w:rPr>
          <w:sz w:val="20"/>
        </w:rPr>
        <w:sectPr w:rsidR="003D6D17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840" w:left="1020" w:header="611" w:footer="648" w:gutter="0"/>
          <w:pgNumType w:start="240"/>
          <w:cols w:space="720"/>
        </w:sectPr>
      </w:pPr>
    </w:p>
    <w:p w14:paraId="7A546C30" w14:textId="77777777" w:rsidR="003D6D17" w:rsidRDefault="00CA685B">
      <w:pPr>
        <w:pStyle w:val="Heading1"/>
        <w:numPr>
          <w:ilvl w:val="3"/>
          <w:numId w:val="6"/>
        </w:numPr>
        <w:tabs>
          <w:tab w:val="left" w:pos="966"/>
        </w:tabs>
        <w:spacing w:before="82"/>
        <w:ind w:hanging="854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13C75FA2" w14:textId="77777777" w:rsidR="003D6D17" w:rsidRDefault="00CA685B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6.2.22.3</w:t>
        </w:r>
      </w:hyperlink>
      <w:r>
        <w:rPr>
          <w:b/>
          <w:sz w:val="18"/>
        </w:rPr>
        <w:t>.a 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Sport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recreation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3D6D17" w14:paraId="12447B97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2AC766F" w14:textId="77777777" w:rsidR="003D6D17" w:rsidRDefault="00CA685B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D485D17" w14:textId="77777777" w:rsidR="003D6D17" w:rsidRDefault="00CA685B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C27E9E3" w14:textId="77777777" w:rsidR="003D6D17" w:rsidRDefault="00CA685B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D6D17" w14:paraId="616DA060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68460654" w14:textId="77777777" w:rsidR="003D6D17" w:rsidRDefault="00CA685B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3D6D17" w14:paraId="51213C5F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45AE773D" w14:textId="77777777" w:rsidR="003D6D17" w:rsidRDefault="00CA68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3D6D17" w14:paraId="33077EDF" w14:textId="77777777">
        <w:trPr>
          <w:trHeight w:val="1274"/>
        </w:trPr>
        <w:tc>
          <w:tcPr>
            <w:tcW w:w="4856" w:type="dxa"/>
            <w:vMerge w:val="restart"/>
          </w:tcPr>
          <w:p w14:paraId="0315E0DB" w14:textId="77777777" w:rsidR="003D6D17" w:rsidRDefault="00CA68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795FEAF3" w14:textId="77777777" w:rsidR="003D6D17" w:rsidRDefault="00CA685B">
            <w:pPr>
              <w:pStyle w:val="TableParagraph"/>
              <w:spacing w:before="1"/>
              <w:ind w:right="262"/>
              <w:rPr>
                <w:sz w:val="20"/>
              </w:rPr>
            </w:pPr>
            <w:r>
              <w:rPr>
                <w:sz w:val="20"/>
              </w:rPr>
              <w:t>The height of all buildings and structures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the 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6FC571B9" w14:textId="77777777" w:rsidR="003D6D17" w:rsidRDefault="003D6D1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4A8CA4F" w14:textId="77777777" w:rsidR="003D6D17" w:rsidRDefault="00CA685B">
            <w:pPr>
              <w:pStyle w:val="TableParagraph"/>
              <w:ind w:right="328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AO1.2, AO1.3 or AO1.4. Planning scheme policy – Landscape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values provides guidance on undertaking a visual impact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5A65F52A" w14:textId="77777777" w:rsidR="003D6D17" w:rsidRDefault="003D6D17">
            <w:pPr>
              <w:pStyle w:val="TableParagraph"/>
              <w:ind w:left="0"/>
              <w:rPr>
                <w:b/>
                <w:sz w:val="16"/>
              </w:rPr>
            </w:pPr>
          </w:p>
          <w:p w14:paraId="147B3C81" w14:textId="77777777" w:rsidR="003D6D17" w:rsidRDefault="00CA685B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Note – The setbacks stated in AO2.1 correspond with the heights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stated in AO1.1, AO1.2 and AO1.3.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 proposed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 exceeds the height stated in AO1.1, the proposed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assessed against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PO2.</w:t>
            </w:r>
          </w:p>
        </w:tc>
        <w:tc>
          <w:tcPr>
            <w:tcW w:w="4856" w:type="dxa"/>
          </w:tcPr>
          <w:p w14:paraId="56CCD816" w14:textId="77777777" w:rsidR="003D6D17" w:rsidRDefault="00CA68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0B8A98D1" w14:textId="77777777" w:rsidR="003D6D17" w:rsidRDefault="00CA685B">
            <w:pPr>
              <w:pStyle w:val="TableParagraph"/>
              <w:spacing w:before="1"/>
              <w:ind w:right="298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 than 10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5F152EB7" w14:textId="77777777" w:rsidR="003D6D17" w:rsidRDefault="003D6D17">
            <w:pPr>
              <w:pStyle w:val="TableParagraph"/>
              <w:ind w:left="0"/>
              <w:rPr>
                <w:b/>
                <w:sz w:val="20"/>
              </w:rPr>
            </w:pPr>
          </w:p>
          <w:p w14:paraId="4AAE0370" w14:textId="77777777" w:rsidR="003D6D17" w:rsidRDefault="00CA685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10C6BB2E" w14:textId="77777777" w:rsidR="003D6D17" w:rsidRDefault="003D6D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6D17" w14:paraId="5FFF9B0E" w14:textId="77777777">
        <w:trPr>
          <w:trHeight w:val="2827"/>
        </w:trPr>
        <w:tc>
          <w:tcPr>
            <w:tcW w:w="4856" w:type="dxa"/>
            <w:vMerge/>
            <w:tcBorders>
              <w:top w:val="nil"/>
            </w:tcBorders>
          </w:tcPr>
          <w:p w14:paraId="419AFC77" w14:textId="77777777" w:rsidR="003D6D17" w:rsidRDefault="003D6D17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71D437B2" w14:textId="77777777" w:rsidR="003D6D17" w:rsidRDefault="00CA68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75699907" w14:textId="77777777" w:rsidR="003D6D17" w:rsidRDefault="00CA685B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On a site greater than 5,000m², structures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lighting are not more than 25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in height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 telecommunications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facilities;</w:t>
            </w:r>
          </w:p>
          <w:p w14:paraId="6F209B00" w14:textId="77777777" w:rsidR="003D6D17" w:rsidRDefault="003D6D1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0E739C6" w14:textId="77777777" w:rsidR="003D6D17" w:rsidRDefault="00CA68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51A034A0" w14:textId="77777777" w:rsidR="003D6D17" w:rsidRDefault="003D6D1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A0FB3D9" w14:textId="77777777" w:rsidR="003D6D17" w:rsidRDefault="00CA685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17733785" w14:textId="77777777" w:rsidR="003D6D17" w:rsidRDefault="00CA685B"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5,000m²,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 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in height.</w:t>
            </w:r>
          </w:p>
          <w:p w14:paraId="3A2598D2" w14:textId="77777777" w:rsidR="003D6D17" w:rsidRDefault="00CA685B">
            <w:pPr>
              <w:pStyle w:val="TableParagraph"/>
              <w:spacing w:before="186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4F649046" w14:textId="77777777" w:rsidR="003D6D17" w:rsidRDefault="003D6D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6D17" w14:paraId="6CDA9944" w14:textId="77777777">
        <w:trPr>
          <w:trHeight w:val="1550"/>
        </w:trPr>
        <w:tc>
          <w:tcPr>
            <w:tcW w:w="4856" w:type="dxa"/>
            <w:vMerge/>
            <w:tcBorders>
              <w:top w:val="nil"/>
            </w:tcBorders>
          </w:tcPr>
          <w:p w14:paraId="6BEC48D1" w14:textId="77777777" w:rsidR="003D6D17" w:rsidRDefault="003D6D17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62B266DF" w14:textId="77777777" w:rsidR="003D6D17" w:rsidRDefault="00CA68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AO1.4</w:t>
            </w:r>
          </w:p>
          <w:p w14:paraId="7121570B" w14:textId="77777777" w:rsidR="003D6D17" w:rsidRDefault="00CA685B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operated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complies with:</w:t>
            </w:r>
          </w:p>
          <w:p w14:paraId="27153FA0" w14:textId="77777777" w:rsidR="003D6D17" w:rsidRDefault="00CA685B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1"/>
              <w:ind w:right="282"/>
              <w:rPr>
                <w:sz w:val="20"/>
              </w:rPr>
            </w:pPr>
            <w:r>
              <w:rPr>
                <w:sz w:val="20"/>
              </w:rPr>
              <w:t>AS4282-1997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obtrusive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lighting;</w:t>
            </w:r>
          </w:p>
          <w:p w14:paraId="7536B610" w14:textId="77777777" w:rsidR="003D6D17" w:rsidRDefault="00CA685B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AS2560-2007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lighting.</w:t>
            </w:r>
          </w:p>
        </w:tc>
        <w:tc>
          <w:tcPr>
            <w:tcW w:w="4851" w:type="dxa"/>
          </w:tcPr>
          <w:p w14:paraId="4EF374F4" w14:textId="77777777" w:rsidR="003D6D17" w:rsidRDefault="003D6D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6D17" w14:paraId="64FFCADA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1936C3BC" w14:textId="77777777" w:rsidR="003D6D17" w:rsidRDefault="00CA68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3D6D17" w14:paraId="2800B715" w14:textId="77777777">
        <w:trPr>
          <w:trHeight w:val="1319"/>
        </w:trPr>
        <w:tc>
          <w:tcPr>
            <w:tcW w:w="4856" w:type="dxa"/>
          </w:tcPr>
          <w:p w14:paraId="4415F8F1" w14:textId="77777777" w:rsidR="003D6D17" w:rsidRDefault="00CA68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19FC1709" w14:textId="77777777" w:rsidR="003D6D17" w:rsidRDefault="00CA685B">
            <w:pPr>
              <w:pStyle w:val="TableParagraph"/>
              <w:spacing w:before="1"/>
              <w:ind w:right="108"/>
              <w:rPr>
                <w:sz w:val="20"/>
              </w:rPr>
            </w:pPr>
            <w:r>
              <w:rPr>
                <w:sz w:val="20"/>
              </w:rPr>
              <w:t>Buildings and structures are set back to ensure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 not adversely affect other uses, particularly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sensitive 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56" w:type="dxa"/>
          </w:tcPr>
          <w:p w14:paraId="770C73CE" w14:textId="77777777" w:rsidR="003D6D17" w:rsidRDefault="00CA68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33C3A73D" w14:textId="77777777" w:rsidR="003D6D17" w:rsidRDefault="00CA685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than:</w:t>
            </w:r>
          </w:p>
          <w:p w14:paraId="73F39D4F" w14:textId="77777777" w:rsidR="003D6D17" w:rsidRDefault="00CA685B">
            <w:pPr>
              <w:pStyle w:val="TableParagraph"/>
              <w:tabs>
                <w:tab w:val="left" w:pos="571"/>
              </w:tabs>
              <w:ind w:left="571" w:right="385" w:hanging="485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 xml:space="preserve">10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the frontage to a State-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</w:p>
        </w:tc>
        <w:tc>
          <w:tcPr>
            <w:tcW w:w="4851" w:type="dxa"/>
          </w:tcPr>
          <w:p w14:paraId="63E6CAD8" w14:textId="77777777" w:rsidR="003D6D17" w:rsidRDefault="003D6D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E7C68B6" w14:textId="77777777" w:rsidR="003D6D17" w:rsidRDefault="003D6D17">
      <w:pPr>
        <w:rPr>
          <w:rFonts w:ascii="Times New Roman"/>
          <w:sz w:val="18"/>
        </w:rPr>
        <w:sectPr w:rsidR="003D6D17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45C9DDEA" w14:textId="77777777" w:rsidR="003D6D17" w:rsidRDefault="003D6D17">
      <w:pPr>
        <w:pStyle w:val="BodyText"/>
        <w:spacing w:before="2"/>
        <w:ind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3D6D17" w14:paraId="4F706524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C534501" w14:textId="77777777" w:rsidR="003D6D17" w:rsidRDefault="00CA685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18B1FE3" w14:textId="77777777" w:rsidR="003D6D17" w:rsidRDefault="00CA685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153304A" w14:textId="77777777" w:rsidR="003D6D17" w:rsidRDefault="00CA685B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D6D17" w14:paraId="58C6870E" w14:textId="77777777">
        <w:trPr>
          <w:trHeight w:val="2373"/>
        </w:trPr>
        <w:tc>
          <w:tcPr>
            <w:tcW w:w="4856" w:type="dxa"/>
          </w:tcPr>
          <w:p w14:paraId="25E50340" w14:textId="77777777" w:rsidR="003D6D17" w:rsidRDefault="003D6D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5DBA7AAD" w14:textId="77777777" w:rsidR="003D6D17" w:rsidRDefault="00CA685B">
            <w:pPr>
              <w:pStyle w:val="TableParagraph"/>
              <w:spacing w:before="78"/>
              <w:ind w:left="571" w:right="75"/>
              <w:rPr>
                <w:sz w:val="20"/>
              </w:rPr>
            </w:pPr>
            <w:r>
              <w:rPr>
                <w:sz w:val="20"/>
              </w:rPr>
              <w:t>arterial road, as identified on the Transport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2;</w:t>
            </w:r>
          </w:p>
          <w:p w14:paraId="5601232D" w14:textId="77777777" w:rsidR="003D6D17" w:rsidRDefault="00CA685B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road;</w:t>
            </w:r>
          </w:p>
          <w:p w14:paraId="04AF5782" w14:textId="77777777" w:rsidR="003D6D17" w:rsidRDefault="00CA685B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"/>
              <w:ind w:right="76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zone;</w:t>
            </w:r>
          </w:p>
          <w:p w14:paraId="55BCC7C1" w14:textId="77777777" w:rsidR="003D6D17" w:rsidRDefault="00CA685B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55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  <w:p w14:paraId="4648136D" w14:textId="77777777" w:rsidR="003D6D17" w:rsidRDefault="003D6D1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61E0E0B" w14:textId="77777777" w:rsidR="003D6D17" w:rsidRDefault="00CA685B">
            <w:pPr>
              <w:pStyle w:val="TableParagraph"/>
              <w:ind w:right="310"/>
              <w:rPr>
                <w:sz w:val="16"/>
              </w:rPr>
            </w:pPr>
            <w:r>
              <w:rPr>
                <w:sz w:val="16"/>
              </w:rPr>
              <w:t>Note – Refer to the definition of Residential zones contained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851" w:type="dxa"/>
          </w:tcPr>
          <w:p w14:paraId="5A0DA6D8" w14:textId="77777777" w:rsidR="003D6D17" w:rsidRDefault="003D6D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6D17" w14:paraId="7A4FDE15" w14:textId="77777777">
        <w:trPr>
          <w:trHeight w:val="1079"/>
        </w:trPr>
        <w:tc>
          <w:tcPr>
            <w:tcW w:w="4856" w:type="dxa"/>
          </w:tcPr>
          <w:p w14:paraId="53381514" w14:textId="77777777" w:rsidR="003D6D17" w:rsidRDefault="00CA68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298D76CF" w14:textId="77777777" w:rsidR="003D6D17" w:rsidRDefault="00CA685B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the site to ensure that they do not dominate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56" w:type="dxa"/>
          </w:tcPr>
          <w:p w14:paraId="3313B52C" w14:textId="77777777" w:rsidR="003D6D17" w:rsidRDefault="00CA68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161A27E3" w14:textId="77777777" w:rsidR="003D6D17" w:rsidRDefault="00CA68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 back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than:</w:t>
            </w:r>
          </w:p>
          <w:p w14:paraId="0478ED36" w14:textId="77777777" w:rsidR="003D6D17" w:rsidRDefault="00CA685B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frontage/s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2E30D782" w14:textId="77777777" w:rsidR="003D6D17" w:rsidRDefault="00CA685B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side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51" w:type="dxa"/>
          </w:tcPr>
          <w:p w14:paraId="22C8541F" w14:textId="77777777" w:rsidR="003D6D17" w:rsidRDefault="003D6D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6D17" w14:paraId="4F2C7D43" w14:textId="77777777">
        <w:trPr>
          <w:trHeight w:val="1319"/>
        </w:trPr>
        <w:tc>
          <w:tcPr>
            <w:tcW w:w="4856" w:type="dxa"/>
          </w:tcPr>
          <w:p w14:paraId="6507CE01" w14:textId="77777777" w:rsidR="003D6D17" w:rsidRDefault="00CA68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7776D84C" w14:textId="77777777" w:rsidR="003D6D17" w:rsidRDefault="00CA685B">
            <w:pPr>
              <w:pStyle w:val="TableParagraph"/>
              <w:spacing w:before="1"/>
              <w:ind w:right="307"/>
              <w:rPr>
                <w:sz w:val="20"/>
              </w:rPr>
            </w:pPr>
            <w:r>
              <w:rPr>
                <w:sz w:val="20"/>
              </w:rPr>
              <w:t>Setbacks to car parking areas are landscaped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enhance the amenity of the site and to provide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buffer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56" w:type="dxa"/>
          </w:tcPr>
          <w:p w14:paraId="2554D6F1" w14:textId="77777777" w:rsidR="003D6D17" w:rsidRDefault="00CA68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42C6B4CA" w14:textId="77777777" w:rsidR="003D6D17" w:rsidRDefault="00CA685B">
            <w:pPr>
              <w:pStyle w:val="TableParagraph"/>
              <w:spacing w:before="1"/>
              <w:ind w:right="315"/>
              <w:rPr>
                <w:sz w:val="20"/>
              </w:rPr>
            </w:pPr>
            <w:r>
              <w:rPr>
                <w:sz w:val="20"/>
              </w:rPr>
              <w:t>The setback between the road frontage/s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code.</w:t>
            </w:r>
          </w:p>
        </w:tc>
        <w:tc>
          <w:tcPr>
            <w:tcW w:w="4851" w:type="dxa"/>
          </w:tcPr>
          <w:p w14:paraId="5C129008" w14:textId="77777777" w:rsidR="003D6D17" w:rsidRDefault="003D6D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6D17" w14:paraId="46E6BA12" w14:textId="77777777">
        <w:trPr>
          <w:trHeight w:val="2138"/>
        </w:trPr>
        <w:tc>
          <w:tcPr>
            <w:tcW w:w="4856" w:type="dxa"/>
          </w:tcPr>
          <w:p w14:paraId="78CE64EE" w14:textId="77777777" w:rsidR="003D6D17" w:rsidRDefault="003D6D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2102E664" w14:textId="77777777" w:rsidR="003D6D17" w:rsidRDefault="00CA68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074D3B69" w14:textId="77777777" w:rsidR="003D6D17" w:rsidRDefault="00CA685B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The setback between the boundary with 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 is landscaped in accordance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Landscaping code to provide a buffer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  <w:p w14:paraId="38ECDDA6" w14:textId="77777777" w:rsidR="003D6D17" w:rsidRDefault="003D6D1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1FFED1D" w14:textId="77777777" w:rsidR="003D6D17" w:rsidRDefault="00CA685B">
            <w:pPr>
              <w:pStyle w:val="TableParagraph"/>
              <w:ind w:right="310"/>
              <w:rPr>
                <w:sz w:val="16"/>
              </w:rPr>
            </w:pPr>
            <w:r>
              <w:rPr>
                <w:sz w:val="16"/>
              </w:rPr>
              <w:t>Note – Refer to the definition of Residential zones contained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851" w:type="dxa"/>
          </w:tcPr>
          <w:p w14:paraId="02385A24" w14:textId="77777777" w:rsidR="003D6D17" w:rsidRDefault="003D6D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C7D17B7" w14:textId="77777777" w:rsidR="003D6D17" w:rsidRDefault="003D6D17">
      <w:pPr>
        <w:rPr>
          <w:rFonts w:ascii="Times New Roman"/>
          <w:sz w:val="18"/>
        </w:rPr>
        <w:sectPr w:rsidR="003D6D17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0603836D" w14:textId="77777777" w:rsidR="003D6D17" w:rsidRDefault="003D6D17">
      <w:pPr>
        <w:pStyle w:val="BodyText"/>
        <w:spacing w:before="2"/>
        <w:ind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3D6D17" w14:paraId="2DC3546A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FD5AC10" w14:textId="77777777" w:rsidR="003D6D17" w:rsidRDefault="00CA685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336B5E2" w14:textId="77777777" w:rsidR="003D6D17" w:rsidRDefault="00CA685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4EC714C" w14:textId="77777777" w:rsidR="003D6D17" w:rsidRDefault="00CA685B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D6D17" w14:paraId="0782EBA1" w14:textId="77777777">
        <w:trPr>
          <w:trHeight w:val="395"/>
        </w:trPr>
        <w:tc>
          <w:tcPr>
            <w:tcW w:w="14563" w:type="dxa"/>
            <w:gridSpan w:val="3"/>
            <w:shd w:val="clear" w:color="auto" w:fill="D9D9D9"/>
          </w:tcPr>
          <w:p w14:paraId="398A3E40" w14:textId="77777777" w:rsidR="003D6D17" w:rsidRDefault="00CA685B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Operation</w:t>
            </w:r>
          </w:p>
        </w:tc>
      </w:tr>
      <w:tr w:rsidR="003D6D17" w14:paraId="73EC01DB" w14:textId="77777777">
        <w:trPr>
          <w:trHeight w:val="1310"/>
        </w:trPr>
        <w:tc>
          <w:tcPr>
            <w:tcW w:w="4856" w:type="dxa"/>
          </w:tcPr>
          <w:p w14:paraId="449632D0" w14:textId="77777777" w:rsidR="003D6D17" w:rsidRDefault="00CA68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51283FA9" w14:textId="77777777" w:rsidR="003D6D17" w:rsidRDefault="00CA685B">
            <w:pPr>
              <w:pStyle w:val="TableParagraph"/>
              <w:ind w:right="7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consistent with reasonable community expectations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the use and do not impact on the amenity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nearby sensitive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4856" w:type="dxa"/>
          </w:tcPr>
          <w:p w14:paraId="101F1808" w14:textId="77777777" w:rsidR="003D6D17" w:rsidRDefault="00CA68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13E99206" w14:textId="77777777" w:rsidR="003D6D17" w:rsidRDefault="00CA68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limited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6.00am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9.00pm.</w:t>
            </w:r>
          </w:p>
        </w:tc>
        <w:tc>
          <w:tcPr>
            <w:tcW w:w="4851" w:type="dxa"/>
          </w:tcPr>
          <w:p w14:paraId="02939C9E" w14:textId="77777777" w:rsidR="003D6D17" w:rsidRDefault="003D6D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6D17" w14:paraId="485D51D3" w14:textId="77777777">
        <w:trPr>
          <w:trHeight w:val="398"/>
        </w:trPr>
        <w:tc>
          <w:tcPr>
            <w:tcW w:w="14563" w:type="dxa"/>
            <w:gridSpan w:val="3"/>
            <w:shd w:val="clear" w:color="auto" w:fill="D9D9D9"/>
          </w:tcPr>
          <w:p w14:paraId="4010320F" w14:textId="77777777" w:rsidR="003D6D17" w:rsidRDefault="00CA68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3D6D17" w14:paraId="394E42C4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3F18E677" w14:textId="77777777" w:rsidR="003D6D17" w:rsidRDefault="00CA685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3D6D17" w14:paraId="7298AABD" w14:textId="77777777">
        <w:trPr>
          <w:trHeight w:val="858"/>
        </w:trPr>
        <w:tc>
          <w:tcPr>
            <w:tcW w:w="4856" w:type="dxa"/>
          </w:tcPr>
          <w:p w14:paraId="0A642363" w14:textId="77777777" w:rsidR="003D6D17" w:rsidRDefault="00CA68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3EAE39B3" w14:textId="77777777" w:rsidR="003D6D17" w:rsidRDefault="00CA685B">
            <w:pPr>
              <w:pStyle w:val="TableParagraph"/>
              <w:spacing w:before="1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</w:tcPr>
          <w:p w14:paraId="3CE84C5D" w14:textId="77777777" w:rsidR="003D6D17" w:rsidRDefault="00CA68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36C65870" w14:textId="77777777" w:rsidR="003D6D17" w:rsidRDefault="00CA685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723B938E" w14:textId="77777777" w:rsidR="003D6D17" w:rsidRDefault="003D6D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6D17" w14:paraId="209F7554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65DB141C" w14:textId="77777777" w:rsidR="003D6D17" w:rsidRDefault="00CA685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  <w:tr w:rsidR="003D6D17" w14:paraId="73CCF5D4" w14:textId="77777777">
        <w:trPr>
          <w:trHeight w:val="1872"/>
        </w:trPr>
        <w:tc>
          <w:tcPr>
            <w:tcW w:w="4856" w:type="dxa"/>
          </w:tcPr>
          <w:p w14:paraId="2064D45C" w14:textId="77777777" w:rsidR="003D6D17" w:rsidRDefault="00CA685B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573393C7" w14:textId="77777777" w:rsidR="003D6D17" w:rsidRDefault="00CA685B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 surrounds.</w:t>
            </w:r>
          </w:p>
          <w:p w14:paraId="70B928A2" w14:textId="77777777" w:rsidR="003D6D17" w:rsidRDefault="003D6D1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A58CBE9" w14:textId="77777777" w:rsidR="003D6D17" w:rsidRDefault="00CA685B">
            <w:pPr>
              <w:pStyle w:val="TableParagraph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0B936345" w14:textId="77777777" w:rsidR="003D6D17" w:rsidRDefault="00CA685B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3053F555" w14:textId="77777777" w:rsidR="003D6D17" w:rsidRDefault="00CA685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1FF77840" w14:textId="77777777" w:rsidR="003D6D17" w:rsidRDefault="003D6D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8FFCA44" w14:textId="77777777" w:rsidR="001E5866" w:rsidRDefault="001E5866"/>
    <w:sectPr w:rsidR="001E5866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8B2B" w14:textId="77777777" w:rsidR="001E5866" w:rsidRDefault="00CA685B">
      <w:r>
        <w:separator/>
      </w:r>
    </w:p>
  </w:endnote>
  <w:endnote w:type="continuationSeparator" w:id="0">
    <w:p w14:paraId="397CD1DF" w14:textId="77777777" w:rsidR="001E5866" w:rsidRDefault="00C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647D" w14:textId="77777777" w:rsidR="003D6D17" w:rsidRDefault="00CA685B">
    <w:pPr>
      <w:pStyle w:val="BodyText"/>
      <w:spacing w:line="14" w:lineRule="auto"/>
      <w:ind w:firstLine="0"/>
    </w:pPr>
    <w:r>
      <w:rPr>
        <w:noProof/>
      </w:rPr>
      <w:drawing>
        <wp:anchor distT="0" distB="0" distL="0" distR="0" simplePos="0" relativeHeight="251657216" behindDoc="1" locked="0" layoutInCell="1" allowOverlap="1" wp14:anchorId="27AC16FD" wp14:editId="0FFAB64A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202FE836" wp14:editId="68EC235A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3F35">
      <w:pict w14:anchorId="4615155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inset="0,0,0,0">
            <w:txbxContent>
              <w:p w14:paraId="31E004FE" w14:textId="6CA7CDA3" w:rsidR="003D6D17" w:rsidRDefault="00CA685B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7A2C5711" w14:textId="76819060" w:rsidR="003D6D17" w:rsidRDefault="00CA685B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5D1C" w14:textId="77777777" w:rsidR="001E5866" w:rsidRDefault="00CA685B">
      <w:r>
        <w:separator/>
      </w:r>
    </w:p>
  </w:footnote>
  <w:footnote w:type="continuationSeparator" w:id="0">
    <w:p w14:paraId="468F2F89" w14:textId="77777777" w:rsidR="001E5866" w:rsidRDefault="00CA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B5B2" w14:textId="77777777" w:rsidR="003D6D17" w:rsidRDefault="00CA685B">
    <w:pPr>
      <w:pStyle w:val="BodyText"/>
      <w:spacing w:line="14" w:lineRule="auto"/>
      <w:ind w:firstLine="0"/>
    </w:pPr>
    <w:r>
      <w:rPr>
        <w:noProof/>
      </w:rPr>
      <w:drawing>
        <wp:anchor distT="0" distB="0" distL="0" distR="0" simplePos="0" relativeHeight="251656192" behindDoc="1" locked="0" layoutInCell="1" allowOverlap="1" wp14:anchorId="24EC1EA2" wp14:editId="115FEA4C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D93"/>
    <w:multiLevelType w:val="hybridMultilevel"/>
    <w:tmpl w:val="DDBCFE46"/>
    <w:lvl w:ilvl="0" w:tplc="6C98A5FA">
      <w:start w:val="2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78C93EA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21EA704A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584E129A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2312D85C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E27A139E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DB0E6604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FE049086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01464B56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1" w15:restartNumberingAfterBreak="0">
    <w:nsid w:val="3DB76588"/>
    <w:multiLevelType w:val="hybridMultilevel"/>
    <w:tmpl w:val="ADA086A8"/>
    <w:lvl w:ilvl="0" w:tplc="7526C96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A4012E2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B77A427A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D846ABFA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2138B2B4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1960FEC2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F4C0F7E6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F3F0FB82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42460470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2" w15:restartNumberingAfterBreak="0">
    <w:nsid w:val="43043DC6"/>
    <w:multiLevelType w:val="multilevel"/>
    <w:tmpl w:val="FEFEF932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3" w15:restartNumberingAfterBreak="0">
    <w:nsid w:val="509812C4"/>
    <w:multiLevelType w:val="hybridMultilevel"/>
    <w:tmpl w:val="22904F7E"/>
    <w:lvl w:ilvl="0" w:tplc="0088A272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3F24842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943C27FC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4846FCEA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4BCC34DA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E4CE4058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E5EE5D96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95BE0562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C27CADB0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4" w15:restartNumberingAfterBreak="0">
    <w:nsid w:val="52C33CE9"/>
    <w:multiLevelType w:val="hybridMultilevel"/>
    <w:tmpl w:val="DCFE7A5A"/>
    <w:lvl w:ilvl="0" w:tplc="333A9284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480F81E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2B78F8A4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53265F2A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56FA3FA6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1A800C3C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D9F04E30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1F30B3E4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D62A8B6E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5" w15:restartNumberingAfterBreak="0">
    <w:nsid w:val="76F2635C"/>
    <w:multiLevelType w:val="hybridMultilevel"/>
    <w:tmpl w:val="2D9AC0A6"/>
    <w:lvl w:ilvl="0" w:tplc="389AED6C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85C9066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080650F6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52E0CD1C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28C0D8D2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8BACB7C2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0CF0A3E0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74E628DE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2098A944">
      <w:numFmt w:val="bullet"/>
      <w:lvlText w:val="•"/>
      <w:lvlJc w:val="left"/>
      <w:pPr>
        <w:ind w:left="3992" w:hanging="48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D17"/>
    <w:rsid w:val="001E5866"/>
    <w:rsid w:val="003D6D17"/>
    <w:rsid w:val="00CA685B"/>
    <w:rsid w:val="00E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BBAB0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56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5B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6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6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2021-10-14T03:25:00Z</dcterms:created>
  <dcterms:modified xsi:type="dcterms:W3CDTF">2022-07-04T23:41:00Z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