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A8" w:rsidRPr="005A77FA" w:rsidRDefault="001C49A8" w:rsidP="009A1055">
      <w:pPr>
        <w:pStyle w:val="Heading3"/>
        <w:numPr>
          <w:ilvl w:val="2"/>
          <w:numId w:val="223"/>
        </w:numPr>
      </w:pPr>
      <w:r>
        <w:t>Multiple dwelling and short</w:t>
      </w:r>
      <w:r w:rsidR="002D2E1D">
        <w:t>-</w:t>
      </w:r>
      <w:r>
        <w:t>term accommodation code</w:t>
      </w:r>
    </w:p>
    <w:p w:rsidR="001C49A8" w:rsidRPr="00C70BC3" w:rsidRDefault="001C49A8" w:rsidP="001C49A8">
      <w:pPr>
        <w:pStyle w:val="Heading4"/>
        <w:ind w:left="851"/>
      </w:pPr>
      <w:r w:rsidRPr="00C70BC3">
        <w:t>Application</w:t>
      </w:r>
    </w:p>
    <w:p w:rsidR="00CB4D99" w:rsidRDefault="001C49A8" w:rsidP="005F246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12CB9">
        <w:rPr>
          <w:rFonts w:cs="Arial"/>
          <w:szCs w:val="20"/>
        </w:rPr>
        <w:t>This code applies to assessing development for</w:t>
      </w:r>
      <w:r w:rsidR="00CB4D99">
        <w:rPr>
          <w:rFonts w:cs="Arial"/>
          <w:szCs w:val="20"/>
        </w:rPr>
        <w:t>:</w:t>
      </w:r>
      <w:r w:rsidRPr="00812CB9">
        <w:rPr>
          <w:rFonts w:cs="Arial"/>
          <w:szCs w:val="20"/>
        </w:rPr>
        <w:t xml:space="preserve"> </w:t>
      </w:r>
    </w:p>
    <w:p w:rsidR="00FC0BB6" w:rsidRPr="00FC0BB6" w:rsidRDefault="00FC0BB6" w:rsidP="00EA707D">
      <w:pPr>
        <w:pStyle w:val="ListParagraph"/>
        <w:numPr>
          <w:ilvl w:val="1"/>
          <w:numId w:val="53"/>
        </w:numPr>
        <w:spacing w:after="0"/>
        <w:rPr>
          <w:rFonts w:cs="Arial"/>
          <w:szCs w:val="20"/>
        </w:rPr>
      </w:pPr>
      <w:r w:rsidRPr="00FC0BB6">
        <w:rPr>
          <w:rFonts w:cs="Arial"/>
          <w:szCs w:val="20"/>
        </w:rPr>
        <w:t>Multiple dwelling;</w:t>
      </w:r>
      <w:r w:rsidR="00BC26A6">
        <w:rPr>
          <w:rFonts w:cs="Arial"/>
          <w:szCs w:val="20"/>
        </w:rPr>
        <w:t xml:space="preserve"> or</w:t>
      </w:r>
    </w:p>
    <w:p w:rsidR="001C49A8" w:rsidRPr="00FC0BB6" w:rsidRDefault="00FC0BB6" w:rsidP="00EA707D">
      <w:pPr>
        <w:pStyle w:val="ListParagraph"/>
        <w:numPr>
          <w:ilvl w:val="1"/>
          <w:numId w:val="53"/>
        </w:numPr>
        <w:spacing w:after="0"/>
        <w:rPr>
          <w:rFonts w:cs="Arial"/>
          <w:szCs w:val="20"/>
        </w:rPr>
      </w:pPr>
      <w:r w:rsidRPr="00FC0BB6">
        <w:rPr>
          <w:rFonts w:cs="Arial"/>
          <w:szCs w:val="20"/>
        </w:rPr>
        <w:t>Short</w:t>
      </w:r>
      <w:r w:rsidR="002D2E1D">
        <w:rPr>
          <w:rFonts w:cs="Arial"/>
          <w:szCs w:val="20"/>
        </w:rPr>
        <w:t>-</w:t>
      </w:r>
      <w:r w:rsidRPr="00FC0BB6">
        <w:rPr>
          <w:rFonts w:cs="Arial"/>
          <w:szCs w:val="20"/>
        </w:rPr>
        <w:t>term accommodation.</w:t>
      </w:r>
    </w:p>
    <w:p w:rsidR="00FC0BB6" w:rsidRPr="00FC0BB6" w:rsidRDefault="00FC0BB6" w:rsidP="00FC0BB6">
      <w:pPr>
        <w:spacing w:after="0"/>
        <w:rPr>
          <w:rFonts w:cs="Arial"/>
          <w:szCs w:val="20"/>
        </w:rPr>
      </w:pPr>
    </w:p>
    <w:p w:rsidR="001C49A8" w:rsidRPr="00812CB9" w:rsidRDefault="001C49A8" w:rsidP="005F246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12CB9">
        <w:rPr>
          <w:rFonts w:cs="Arial"/>
          <w:szCs w:val="20"/>
        </w:rPr>
        <w:t>When using this code, reference should be made to Part 5.</w:t>
      </w:r>
    </w:p>
    <w:p w:rsidR="001C49A8" w:rsidRPr="005A77FA" w:rsidRDefault="001C49A8" w:rsidP="001C49A8">
      <w:pPr>
        <w:pStyle w:val="Heading4"/>
        <w:ind w:left="851"/>
      </w:pPr>
      <w:r w:rsidRPr="005A77FA">
        <w:t xml:space="preserve">Purpose </w:t>
      </w:r>
    </w:p>
    <w:p w:rsidR="003737C8" w:rsidRDefault="001C49A8" w:rsidP="005F2461">
      <w:pPr>
        <w:pStyle w:val="ListParagraph"/>
        <w:numPr>
          <w:ilvl w:val="0"/>
          <w:numId w:val="200"/>
        </w:numPr>
        <w:rPr>
          <w:rFonts w:cs="Arial"/>
          <w:szCs w:val="20"/>
        </w:rPr>
      </w:pPr>
      <w:r w:rsidRPr="001C6202">
        <w:rPr>
          <w:rFonts w:cs="Arial"/>
          <w:szCs w:val="20"/>
        </w:rPr>
        <w:t xml:space="preserve">The purpose of the </w:t>
      </w:r>
      <w:r w:rsidR="00202D55" w:rsidRPr="00C906EE">
        <w:rPr>
          <w:rFonts w:cs="Arial"/>
          <w:szCs w:val="20"/>
        </w:rPr>
        <w:t>M</w:t>
      </w:r>
      <w:r w:rsidRPr="001C6202">
        <w:rPr>
          <w:rFonts w:cs="Arial"/>
          <w:szCs w:val="20"/>
        </w:rPr>
        <w:t>ultiple dwelling and short</w:t>
      </w:r>
      <w:r w:rsidR="00593034" w:rsidRPr="001C6202">
        <w:rPr>
          <w:rFonts w:cs="Arial"/>
          <w:szCs w:val="20"/>
        </w:rPr>
        <w:t>-</w:t>
      </w:r>
      <w:r w:rsidRPr="001C6202">
        <w:rPr>
          <w:rFonts w:cs="Arial"/>
          <w:szCs w:val="20"/>
        </w:rPr>
        <w:t xml:space="preserve">term accommodation code is </w:t>
      </w:r>
      <w:r w:rsidR="001C6202" w:rsidRPr="001C6202">
        <w:rPr>
          <w:rFonts w:cs="Arial"/>
          <w:szCs w:val="20"/>
        </w:rPr>
        <w:t xml:space="preserve">to ensure that Multiple dwellings and short-term accommodation uses are appropriately located, designed and operated. </w:t>
      </w:r>
    </w:p>
    <w:p w:rsidR="001C49A8" w:rsidRPr="001C6202" w:rsidRDefault="001C49A8">
      <w:pPr>
        <w:pStyle w:val="ListParagraph"/>
        <w:ind w:left="567"/>
        <w:rPr>
          <w:rFonts w:cs="Arial"/>
          <w:szCs w:val="20"/>
        </w:rPr>
      </w:pPr>
    </w:p>
    <w:p w:rsidR="001C49A8" w:rsidRPr="001C49A8" w:rsidRDefault="001C49A8" w:rsidP="005F2461">
      <w:pPr>
        <w:pStyle w:val="ListParagraph"/>
        <w:numPr>
          <w:ilvl w:val="0"/>
          <w:numId w:val="200"/>
        </w:numPr>
        <w:rPr>
          <w:rFonts w:cs="Arial"/>
          <w:szCs w:val="20"/>
        </w:rPr>
      </w:pPr>
      <w:r w:rsidRPr="001C49A8">
        <w:rPr>
          <w:rFonts w:cs="Arial"/>
          <w:szCs w:val="20"/>
        </w:rPr>
        <w:t>The purpose of the code will be achieved through the following overall outcomes:</w:t>
      </w:r>
    </w:p>
    <w:p w:rsidR="001C49A8" w:rsidRPr="001C49A8" w:rsidRDefault="003540EB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iCs/>
          <w:spacing w:val="-4"/>
          <w:kern w:val="28"/>
          <w:szCs w:val="20"/>
          <w:lang w:val="en-GB"/>
        </w:rPr>
      </w:pPr>
      <w:r>
        <w:rPr>
          <w:rFonts w:cs="Arial"/>
          <w:iCs/>
          <w:spacing w:val="-4"/>
          <w:kern w:val="28"/>
          <w:szCs w:val="20"/>
          <w:lang w:val="en-GB"/>
        </w:rPr>
        <w:t>d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evelopment is compatible with and complementary to surrounding development, with regard to scale, bulk, and streetscape patterns;</w:t>
      </w:r>
      <w:bookmarkStart w:id="0" w:name="_GoBack"/>
      <w:bookmarkEnd w:id="0"/>
    </w:p>
    <w:p w:rsidR="001C49A8" w:rsidRPr="001C49A8" w:rsidRDefault="00593034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iCs/>
          <w:spacing w:val="-4"/>
          <w:kern w:val="28"/>
          <w:szCs w:val="20"/>
          <w:lang w:val="en-GB"/>
        </w:rPr>
      </w:pPr>
      <w:r>
        <w:rPr>
          <w:rFonts w:cs="Arial"/>
          <w:iCs/>
          <w:spacing w:val="-4"/>
          <w:kern w:val="28"/>
          <w:szCs w:val="20"/>
          <w:lang w:val="en-GB"/>
        </w:rPr>
        <w:t>structure</w:t>
      </w:r>
      <w:r w:rsidRPr="001C49A8">
        <w:rPr>
          <w:rFonts w:cs="Arial"/>
          <w:iCs/>
          <w:spacing w:val="-4"/>
          <w:kern w:val="28"/>
          <w:szCs w:val="20"/>
          <w:lang w:val="en-GB"/>
        </w:rPr>
        <w:t xml:space="preserve"> 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planning is undertaken for larger developments to ensure connectivity and integration with adjoining uses and the wider neighbourhood;</w:t>
      </w:r>
    </w:p>
    <w:p w:rsidR="001C49A8" w:rsidRPr="001C49A8" w:rsidRDefault="003540EB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iCs/>
          <w:spacing w:val="-4"/>
          <w:kern w:val="28"/>
          <w:szCs w:val="20"/>
          <w:lang w:val="en-GB"/>
        </w:rPr>
      </w:pPr>
      <w:r>
        <w:rPr>
          <w:rFonts w:cs="Arial"/>
          <w:iCs/>
          <w:spacing w:val="-4"/>
          <w:kern w:val="28"/>
          <w:szCs w:val="20"/>
          <w:lang w:val="en-GB"/>
        </w:rPr>
        <w:t>d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evelopment does not adversely impact on the natural features on the site;</w:t>
      </w:r>
    </w:p>
    <w:p w:rsidR="001C49A8" w:rsidRPr="001C49A8" w:rsidRDefault="003540EB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iCs/>
          <w:spacing w:val="-4"/>
          <w:kern w:val="28"/>
          <w:szCs w:val="20"/>
          <w:lang w:val="en-GB"/>
        </w:rPr>
      </w:pPr>
      <w:r>
        <w:rPr>
          <w:rFonts w:cs="Arial"/>
          <w:iCs/>
          <w:spacing w:val="-4"/>
          <w:kern w:val="28"/>
          <w:szCs w:val="20"/>
          <w:lang w:val="en-GB"/>
        </w:rPr>
        <w:t>t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he design of development creates a pleasant living environment and is appropriate for the tropical climate of the region;</w:t>
      </w:r>
    </w:p>
    <w:p w:rsidR="001C49A8" w:rsidRPr="001C49A8" w:rsidRDefault="003540EB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iCs/>
          <w:spacing w:val="-4"/>
          <w:kern w:val="28"/>
          <w:szCs w:val="20"/>
          <w:lang w:val="en-GB"/>
        </w:rPr>
      </w:pPr>
      <w:r>
        <w:rPr>
          <w:rFonts w:cs="Arial"/>
          <w:iCs/>
          <w:spacing w:val="-4"/>
          <w:kern w:val="28"/>
          <w:szCs w:val="20"/>
          <w:lang w:val="en-GB"/>
        </w:rPr>
        <w:t>t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he impacts of a development on adjoining premises are managed;</w:t>
      </w:r>
    </w:p>
    <w:p w:rsidR="001C49A8" w:rsidRPr="001C49A8" w:rsidRDefault="003540EB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iCs/>
          <w:spacing w:val="-4"/>
          <w:kern w:val="28"/>
          <w:szCs w:val="20"/>
          <w:lang w:val="en-GB"/>
        </w:rPr>
      </w:pPr>
      <w:r>
        <w:rPr>
          <w:rFonts w:cs="Arial"/>
          <w:iCs/>
          <w:spacing w:val="-4"/>
          <w:kern w:val="28"/>
          <w:szCs w:val="20"/>
          <w:lang w:val="en-GB"/>
        </w:rPr>
        <w:t>d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evelopment promotes alternative housing options, including a mix of population densities within residential areas;</w:t>
      </w:r>
    </w:p>
    <w:p w:rsidR="001C49A8" w:rsidRPr="001C49A8" w:rsidRDefault="003540EB" w:rsidP="005F2461">
      <w:pPr>
        <w:pStyle w:val="ListParagraph"/>
        <w:numPr>
          <w:ilvl w:val="1"/>
          <w:numId w:val="200"/>
        </w:numPr>
        <w:spacing w:after="240" w:line="240" w:lineRule="atLeast"/>
        <w:rPr>
          <w:rFonts w:cs="Arial"/>
          <w:szCs w:val="20"/>
        </w:rPr>
      </w:pPr>
      <w:r>
        <w:rPr>
          <w:rFonts w:cs="Arial"/>
          <w:iCs/>
          <w:spacing w:val="-4"/>
          <w:kern w:val="28"/>
          <w:szCs w:val="20"/>
          <w:lang w:val="en-GB"/>
        </w:rPr>
        <w:t>i</w:t>
      </w:r>
      <w:r w:rsidR="001C49A8" w:rsidRPr="001C49A8">
        <w:rPr>
          <w:rFonts w:cs="Arial"/>
          <w:iCs/>
          <w:spacing w:val="-4"/>
          <w:kern w:val="28"/>
          <w:szCs w:val="20"/>
          <w:lang w:val="en-GB"/>
        </w:rPr>
        <w:t>nfill development is encouraged, whilst maintaining the existing character of residential areas.</w:t>
      </w:r>
    </w:p>
    <w:p w:rsidR="001C49A8" w:rsidRPr="005A77FA" w:rsidRDefault="001C49A8" w:rsidP="001C49A8">
      <w:pPr>
        <w:pStyle w:val="Heading4"/>
        <w:ind w:left="851"/>
      </w:pPr>
      <w:bookmarkStart w:id="1" w:name="_Ref364172322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1C49A8" w:rsidRPr="00BF128E" w:rsidRDefault="001C49A8" w:rsidP="001C49A8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1C49A8" w:rsidRPr="005A77FA" w:rsidRDefault="001C49A8" w:rsidP="001C49A8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C49A8" w:rsidRPr="005A77FA" w:rsidRDefault="001C49A8" w:rsidP="001C49A8">
      <w:pPr>
        <w:pStyle w:val="Caption"/>
      </w:pPr>
      <w:r w:rsidRPr="00452818">
        <w:t>Table</w:t>
      </w:r>
      <w:r>
        <w:t xml:space="preserve"> </w:t>
      </w:r>
      <w:r>
        <w:fldChar w:fldCharType="begin"/>
      </w:r>
      <w:r>
        <w:instrText xml:space="preserve"> REF _Ref364172322 \r \h </w:instrText>
      </w:r>
      <w:r>
        <w:fldChar w:fldCharType="separate"/>
      </w:r>
      <w:r w:rsidR="001746EE">
        <w:t>9.3.15.3</w:t>
      </w:r>
      <w:r>
        <w:fldChar w:fldCharType="end"/>
      </w:r>
      <w:r w:rsidRPr="00452818">
        <w:t>.a –</w:t>
      </w:r>
      <w:r>
        <w:t xml:space="preserve"> </w:t>
      </w:r>
      <w:r w:rsidR="002A2224">
        <w:t>Multiple dwelling and short</w:t>
      </w:r>
      <w:r w:rsidR="0090455F">
        <w:t>-</w:t>
      </w:r>
      <w:r w:rsidR="002A2224">
        <w:t>term accommodation</w:t>
      </w:r>
      <w:r>
        <w:t xml:space="preserve"> code</w:t>
      </w:r>
      <w:r w:rsidRPr="00452818">
        <w:t xml:space="preserve"> 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9A1055" w:rsidRPr="005A77FA" w:rsidTr="009A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A1055" w:rsidRPr="005A77FA" w:rsidRDefault="009A1055" w:rsidP="002056A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A1055" w:rsidRPr="005A77FA" w:rsidRDefault="009A1055" w:rsidP="00205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A1055" w:rsidRPr="005A77FA" w:rsidRDefault="009A1055" w:rsidP="002056A4">
            <w:r>
              <w:t>Applicant response</w:t>
            </w:r>
          </w:p>
        </w:tc>
      </w:tr>
      <w:tr w:rsidR="009A1055" w:rsidRPr="00621988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Pr="00621988" w:rsidRDefault="009A1055" w:rsidP="002056A4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9A1055" w:rsidRPr="002C79EE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A1055" w:rsidRDefault="009A1055" w:rsidP="002056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Site requirements </w:t>
            </w: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right="72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PO1</w:t>
            </w:r>
          </w:p>
          <w:p w:rsidR="009A1055" w:rsidRPr="00E04FB0" w:rsidRDefault="009A1055" w:rsidP="0084004B">
            <w:pPr>
              <w:ind w:right="74"/>
              <w:rPr>
                <w:rFonts w:ascii="Arial" w:eastAsiaTheme="minorEastAsia" w:hAnsi="Arial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E04FB0"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>The site has sufficient area and frontage to accommodate:</w:t>
            </w:r>
          </w:p>
          <w:p w:rsidR="009A1055" w:rsidRPr="00E04FB0" w:rsidRDefault="009A1055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t>(a)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9A1055" w:rsidRPr="00E04FB0" w:rsidRDefault="009A1055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t>(b)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9A1055" w:rsidRPr="00E04FB0" w:rsidRDefault="009A1055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lastRenderedPageBreak/>
              <w:t>(c)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access, parking, manoeuvring and circulation;</w:t>
            </w:r>
          </w:p>
          <w:p w:rsidR="009A1055" w:rsidRPr="00E04FB0" w:rsidRDefault="009A1055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t>(d)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pedestrian access;</w:t>
            </w:r>
          </w:p>
          <w:p w:rsidR="009A1055" w:rsidRDefault="009A1055" w:rsidP="006A10D1">
            <w:pPr>
              <w:tabs>
                <w:tab w:val="left" w:pos="567"/>
              </w:tabs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landscaping;</w:t>
            </w:r>
          </w:p>
          <w:p w:rsidR="009A1055" w:rsidRPr="006A10D1" w:rsidRDefault="009A1055" w:rsidP="006A10D1">
            <w:pPr>
              <w:tabs>
                <w:tab w:val="left" w:pos="567"/>
              </w:tabs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(f)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recreational areas and facilities.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lastRenderedPageBreak/>
              <w:t>AO1.1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</w:p>
          <w:p w:rsidR="009A1055" w:rsidRPr="00812CB9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 w:val="16"/>
                <w:szCs w:val="16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 site has a minimum area of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800m</w:t>
            </w:r>
            <w:r>
              <w:rPr>
                <w:rFonts w:cs="Arial"/>
                <w:iCs/>
                <w:spacing w:val="-4"/>
                <w:kern w:val="28"/>
                <w:szCs w:val="20"/>
                <w:vertAlign w:val="superscript"/>
                <w:lang w:val="en-GB"/>
              </w:rPr>
              <w:t>2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  <w:r w:rsidRPr="00812CB9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  <w:tcBorders>
              <w:bottom w:val="single" w:sz="4" w:space="0" w:color="A5A5A5" w:themeColor="accent3"/>
            </w:tcBorders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AO1.2</w:t>
            </w:r>
          </w:p>
          <w:p w:rsidR="009A1055" w:rsidRPr="00812CB9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 site has a minimum frontage of 15 metres.</w:t>
            </w:r>
          </w:p>
          <w:p w:rsidR="009A1055" w:rsidRPr="00812CB9" w:rsidRDefault="009A1055" w:rsidP="0084004B">
            <w:pPr>
              <w:tabs>
                <w:tab w:val="left" w:pos="432"/>
                <w:tab w:val="left" w:pos="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  <w:p w:rsidR="009A1055" w:rsidRPr="00DC3A21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752635" w:rsidRDefault="00752635" w:rsidP="0084004B">
            <w:pPr>
              <w:tabs>
                <w:tab w:val="left" w:pos="612"/>
                <w:tab w:val="left" w:pos="972"/>
              </w:tabs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  <w:p w:rsidR="00752635" w:rsidRDefault="00752635" w:rsidP="00752635">
            <w:pPr>
              <w:rPr>
                <w:rFonts w:cs="Arial"/>
                <w:szCs w:val="20"/>
                <w:lang w:val="en-GB"/>
              </w:rPr>
            </w:pPr>
          </w:p>
          <w:p w:rsidR="009A1055" w:rsidRPr="00752635" w:rsidRDefault="009A1055" w:rsidP="00752635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9A1055" w:rsidRPr="002C79EE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9A1055" w:rsidRDefault="009A1055" w:rsidP="00B52477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 xml:space="preserve">Design </w:t>
            </w: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B52477">
            <w:pPr>
              <w:keepNext/>
              <w:ind w:left="360" w:hanging="360"/>
              <w:rPr>
                <w:rFonts w:ascii="Meta" w:eastAsiaTheme="minorEastAsia" w:hAnsi="Met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2</w:t>
            </w:r>
          </w:p>
          <w:p w:rsidR="009A1055" w:rsidRPr="00812CB9" w:rsidRDefault="009A1055" w:rsidP="00B52477">
            <w:pPr>
              <w:keepNext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is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designed to:</w:t>
            </w:r>
          </w:p>
          <w:p w:rsidR="009A1055" w:rsidRPr="00812CB9" w:rsidRDefault="009A1055" w:rsidP="006A10D1">
            <w:pPr>
              <w:keepNext/>
              <w:ind w:left="426" w:hanging="426"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maximise the separation between buildings;</w:t>
            </w:r>
          </w:p>
          <w:p w:rsidR="009A1055" w:rsidRDefault="009A1055" w:rsidP="006A10D1">
            <w:pPr>
              <w:keepNext/>
              <w:ind w:left="426" w:hanging="426"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provide adequate 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landscaping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that contributes to establishing an attractive and safe streetscape and a high standard of amenity and privacy for residents;</w:t>
            </w:r>
          </w:p>
          <w:p w:rsidR="009A1055" w:rsidRPr="00812CB9" w:rsidRDefault="009A1055" w:rsidP="006A10D1">
            <w:pPr>
              <w:keepNext/>
              <w:ind w:left="426" w:hanging="426"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(c)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provide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and open space around buildings for recreational opportunities; </w:t>
            </w:r>
          </w:p>
          <w:p w:rsidR="009A1055" w:rsidRPr="00812CB9" w:rsidRDefault="009A1055" w:rsidP="006A10D1">
            <w:pPr>
              <w:keepNext/>
              <w:ind w:left="426" w:hanging="426"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reduce the bulk of buildings.</w:t>
            </w:r>
          </w:p>
        </w:tc>
        <w:tc>
          <w:tcPr>
            <w:tcW w:w="1667" w:type="pct"/>
          </w:tcPr>
          <w:p w:rsidR="009A1055" w:rsidRPr="00812CB9" w:rsidRDefault="009A1055" w:rsidP="00B52477">
            <w:pPr>
              <w:keepNext/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2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.1</w:t>
            </w:r>
          </w:p>
          <w:p w:rsidR="009A1055" w:rsidRPr="00B52477" w:rsidRDefault="009A1055" w:rsidP="00B524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 site cover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is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not more than 40%.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B52477">
            <w:pPr>
              <w:keepNext/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B52477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126FD8" w:rsidRDefault="009A1055" w:rsidP="00B524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126FD8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AO2.2</w:t>
            </w:r>
          </w:p>
          <w:p w:rsidR="009A1055" w:rsidRPr="00812CB9" w:rsidRDefault="009A1055" w:rsidP="00B524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The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GFA of development is not more than the maximum provided in </w:t>
            </w:r>
            <w:r w:rsidRPr="00452818">
              <w:t>Table</w:t>
            </w:r>
            <w:r>
              <w:t xml:space="preserve"> </w:t>
            </w:r>
            <w:r>
              <w:fldChar w:fldCharType="begin"/>
            </w:r>
            <w:r>
              <w:instrText xml:space="preserve"> REF _Ref364172322 \r \h </w:instrText>
            </w:r>
            <w:r>
              <w:fldChar w:fldCharType="separate"/>
            </w:r>
            <w:r>
              <w:t>9.3.15.3</w:t>
            </w:r>
            <w:r>
              <w:fldChar w:fldCharType="end"/>
            </w:r>
            <w:r w:rsidRPr="00452818">
              <w:t>.</w:t>
            </w:r>
            <w:r>
              <w:t>b.</w:t>
            </w:r>
          </w:p>
          <w:p w:rsidR="009A1055" w:rsidRDefault="009A1055" w:rsidP="00B524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</w:p>
          <w:p w:rsidR="009A1055" w:rsidRPr="00DC3A21" w:rsidRDefault="009A1055" w:rsidP="00B52477">
            <w:pPr>
              <w:keepNext/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126FD8" w:rsidRDefault="009A1055" w:rsidP="00B52477">
            <w:pPr>
              <w:keepNext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A1055" w:rsidRPr="00812CB9" w:rsidRDefault="009A1055" w:rsidP="0084004B">
            <w:pPr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3</w:t>
            </w:r>
          </w:p>
          <w:p w:rsidR="009A1055" w:rsidRDefault="009A1055" w:rsidP="0084004B">
            <w:pPr>
              <w:ind w:left="18" w:hanging="18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evelopment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has a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tropical design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and includes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:</w:t>
            </w:r>
          </w:p>
          <w:p w:rsidR="009A1055" w:rsidRPr="00812CB9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structural elements and building materials of varying scales and textures; </w:t>
            </w:r>
          </w:p>
          <w:p w:rsidR="009A1055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roof forms and eave overhangs shading of windows and walls;</w:t>
            </w:r>
          </w:p>
          <w:p w:rsidR="009A1055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c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awnings and other sun protection devices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to shade windows and walls and minimise solar heat loads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</w:p>
          <w:p w:rsidR="009A1055" w:rsidRDefault="009A1055" w:rsidP="0084004B">
            <w:pPr>
              <w:ind w:left="567" w:hanging="567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  <w:p w:rsidR="009A1055" w:rsidRPr="0084004B" w:rsidRDefault="009A1055" w:rsidP="0084004B">
            <w:pPr>
              <w:tabs>
                <w:tab w:val="left" w:pos="720"/>
              </w:tabs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</w:pPr>
            <w:r w:rsidRPr="0059488F"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t xml:space="preserve">Note – Figure </w:t>
            </w:r>
            <w:r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fldChar w:fldCharType="begin"/>
            </w:r>
            <w:r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instrText xml:space="preserve"> REF _Ref364172322 \n \h </w:instrText>
            </w:r>
            <w:r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</w:r>
            <w:r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fldChar w:fldCharType="separate"/>
            </w:r>
            <w:r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t>9.3.15.3</w:t>
            </w:r>
            <w:r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fldChar w:fldCharType="end"/>
            </w:r>
            <w:r w:rsidRPr="0059488F">
              <w:rPr>
                <w:rFonts w:cs="Arial"/>
                <w:iCs/>
                <w:spacing w:val="-4"/>
                <w:kern w:val="28"/>
                <w:sz w:val="16"/>
                <w:szCs w:val="20"/>
                <w:lang w:val="en-GB"/>
              </w:rPr>
              <w:t>.a provides visual guidance on meeting this outcome.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3.1</w:t>
            </w:r>
          </w:p>
          <w:p w:rsidR="009A1055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No acceptable outcomes are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provided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</w:p>
          <w:p w:rsidR="009A1055" w:rsidRPr="00812CB9" w:rsidRDefault="009A1055" w:rsidP="0084004B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</w:p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is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designed to:</w:t>
            </w:r>
          </w:p>
          <w:p w:rsidR="009A1055" w:rsidRPr="00812CB9" w:rsidRDefault="009A1055" w:rsidP="006A10D1">
            <w:pPr>
              <w:widowControl w:val="0"/>
              <w:adjustRightInd w:val="0"/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maximise cross-breezes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to dwellings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;</w:t>
            </w:r>
          </w:p>
          <w:p w:rsidR="009A1055" w:rsidRPr="00812CB9" w:rsidRDefault="009A1055" w:rsidP="006A10D1">
            <w:pPr>
              <w:widowControl w:val="0"/>
              <w:adjustRightInd w:val="0"/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 w:rsidRPr="00812CB9">
              <w:rPr>
                <w:rFonts w:cs="Arial"/>
                <w:iCs/>
                <w:spacing w:val="-4"/>
                <w:kern w:val="28"/>
                <w:lang w:val="en-GB"/>
              </w:rPr>
              <w:t xml:space="preserve">promote </w:t>
            </w:r>
            <w:r>
              <w:rPr>
                <w:rFonts w:cs="Arial"/>
                <w:iCs/>
                <w:spacing w:val="-4"/>
                <w:kern w:val="28"/>
                <w:lang w:val="en-GB"/>
              </w:rPr>
              <w:t xml:space="preserve">access to </w:t>
            </w:r>
            <w:r w:rsidRPr="00812CB9">
              <w:rPr>
                <w:rFonts w:cs="Arial"/>
                <w:iCs/>
                <w:spacing w:val="-4"/>
                <w:kern w:val="28"/>
                <w:lang w:val="en-GB"/>
              </w:rPr>
              <w:t>breeze and natural light.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4.1</w:t>
            </w:r>
          </w:p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Buildings are oriented on site to: 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allow prevailing south-east and north-east breezes to penetrate the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development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; 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maximise the exposure of individual dwelling units to prevailing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winds or cross-breezes.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972"/>
              </w:tabs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2</w:t>
            </w:r>
          </w:p>
          <w:p w:rsidR="009A1055" w:rsidRPr="00DC3A21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Each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dwelling has openings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to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at least two different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aspects.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972"/>
              </w:tabs>
              <w:ind w:left="484" w:hanging="484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972"/>
              </w:tabs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3</w:t>
            </w:r>
          </w:p>
          <w:p w:rsidR="009A1055" w:rsidRPr="00DC3A21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Each dwelling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has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access to a covered, outside area for the drying of clothes.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972"/>
              </w:tabs>
              <w:ind w:left="484" w:hanging="484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972"/>
              </w:tabs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</w:p>
          <w:p w:rsidR="009A1055" w:rsidRPr="00DC3A21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Dwellings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are not located on both sides of a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n enclosed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central corridor (i.e. not double banked).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972"/>
              </w:tabs>
              <w:ind w:left="484" w:hanging="484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5</w:t>
            </w: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reduces the appearance of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building bulk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through siting and the incorporation of design features including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: </w:t>
            </w:r>
          </w:p>
          <w:p w:rsidR="009A1055" w:rsidRPr="00812CB9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balconies;</w:t>
            </w:r>
          </w:p>
          <w:p w:rsidR="009A1055" w:rsidRPr="00812CB9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variation in building form;</w:t>
            </w:r>
          </w:p>
          <w:p w:rsidR="009A1055" w:rsidRPr="00812CB9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c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roof features;</w:t>
            </w:r>
          </w:p>
          <w:p w:rsidR="009A1055" w:rsidRPr="00812CB9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the use of curves, steps, recesses, projections or variation in plan and elevation.</w:t>
            </w: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5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.1</w:t>
            </w:r>
          </w:p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Development reduces b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uilding bulk by:</w:t>
            </w:r>
          </w:p>
          <w:p w:rsidR="009A1055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ensuring changes in façade occur not less than every 15 metres;</w:t>
            </w:r>
          </w:p>
          <w:p w:rsidR="009A1055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ensuring the minimum distance between buildings on a site is not less than 6 metres;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(c)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the use of curves, steps, recesses, projections or variations in plan and elevation;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(d)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the provision of articulated or separated balconies;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(e)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variation in building colours, materials and textures.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AO5.2</w:t>
            </w:r>
          </w:p>
          <w:p w:rsidR="009A1055" w:rsidRPr="00812CB9" w:rsidRDefault="009A1055" w:rsidP="0084004B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570980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Buildings have a roof height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not less than 3 metres.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5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3</w:t>
            </w:r>
          </w:p>
          <w:p w:rsidR="009A1055" w:rsidRPr="00812CB9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Rooflines are broken up and include features that reduce the overall bulk and add scale (such as cascading roof levels, gables, skillions or variations in pitch).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5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</w:p>
          <w:p w:rsidR="009A1055" w:rsidRPr="00812CB9" w:rsidRDefault="009A1055" w:rsidP="0084004B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 length of any continuous eave line does not exceed 1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5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metres.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6</w:t>
            </w: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is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sited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so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that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the setback from boundaries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: </w:t>
            </w:r>
          </w:p>
          <w:p w:rsidR="009A1055" w:rsidRDefault="009A1055" w:rsidP="006A10D1">
            <w:pPr>
              <w:ind w:left="426" w:hanging="426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maintain the character and amenity of the streetscape and surrounding area</w:t>
            </w:r>
          </w:p>
          <w:p w:rsidR="009A1055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lastRenderedPageBreak/>
              <w:t>(b)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retains daylight access for adjoining premises;</w:t>
            </w:r>
          </w:p>
          <w:p w:rsidR="009A1055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c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provides privacy and amenity for residents and occupants on site and on adjoining premises;</w:t>
            </w:r>
          </w:p>
          <w:p w:rsidR="009A1055" w:rsidRPr="00812CB9" w:rsidRDefault="009A1055" w:rsidP="006A10D1">
            <w:pPr>
              <w:ind w:left="426" w:hanging="426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(d)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provides for appropriate landscaping.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6.1</w:t>
            </w:r>
          </w:p>
          <w:p w:rsidR="009A1055" w:rsidRPr="00812CB9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 w:val="16"/>
                <w:szCs w:val="16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B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uilding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and structures are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set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back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not less than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6 metres from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 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road frontage.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6.2</w:t>
            </w:r>
          </w:p>
          <w:p w:rsidR="009A1055" w:rsidRPr="00DC3A21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Buildings and structures are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set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back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not less than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4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lastRenderedPageBreak/>
              <w:t>metres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to the rear boundary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6.3</w:t>
            </w:r>
          </w:p>
          <w:p w:rsidR="009A1055" w:rsidRPr="00812CB9" w:rsidRDefault="009A1055" w:rsidP="0084004B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 side boundary se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back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for buildings and structures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is: </w:t>
            </w:r>
          </w:p>
          <w:p w:rsidR="009A1055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for buildings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of 1 or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2 storey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s,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not less than 2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metres for the entire building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;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  <w:t>or</w:t>
            </w:r>
          </w:p>
          <w:p w:rsidR="009A1055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for buildings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of 3 and 4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storey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s,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not less than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3 metres for the entire building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; or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(c)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for buildings greater than 4 storeys in height no acceptable outcomes are provided.</w:t>
            </w:r>
          </w:p>
          <w:p w:rsidR="009A1055" w:rsidRDefault="009A1055" w:rsidP="0084004B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  <w:p w:rsidR="009A1055" w:rsidRPr="006D3CE9" w:rsidRDefault="009A1055" w:rsidP="0072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Note –</w:t>
            </w:r>
            <w:r w:rsidRPr="006D3CE9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 Figure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fldChar w:fldCharType="begin"/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instrText xml:space="preserve"> REF _Ref364172322 \n \h </w:instrTex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9.3.15.3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fldChar w:fldCharType="end"/>
            </w:r>
            <w:r w:rsidRPr="006D3CE9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.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b and Figure 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fldChar w:fldCharType="begin"/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instrText xml:space="preserve"> REF _Ref364172322 \n \h </w:instrTex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9.3.15.3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.c </w:t>
            </w:r>
            <w:r w:rsidRPr="006D3CE9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provide guidance on meeting the outcomes.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2C79EE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Default="009A1055" w:rsidP="0084004B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7</w:t>
            </w: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is designed to </w:t>
            </w:r>
            <w:r w:rsidRPr="00864972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provide amenity for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residents </w:t>
            </w:r>
            <w:r w:rsidRPr="00864972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whilst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maintaining </w:t>
            </w:r>
            <w:r w:rsidRPr="00864972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64972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visual and acoustic privacy of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64972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adjoining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sensitive land uses. 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7.1</w:t>
            </w:r>
          </w:p>
          <w:p w:rsidR="009A1055" w:rsidRPr="00812CB9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Where habitable rooms directly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oppose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habitable rooms in residential buildings within 2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m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etres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at ground floor level or within 9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m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etres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above ground floor level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or overlook a sensitive land use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: </w:t>
            </w:r>
          </w:p>
          <w:p w:rsidR="009A1055" w:rsidRPr="00D34B01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sill heights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 minimum of 1.5 metres above floor level;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or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fixed obscured glazing for any part of the window below 1.5 metres above floor level;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or</w:t>
            </w:r>
          </w:p>
          <w:p w:rsidR="009A1055" w:rsidRPr="005F28D8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(c)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fixed </w:t>
            </w:r>
            <w:r w:rsidRPr="005F28D8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external screens are provided to reduce overlooking; or</w:t>
            </w:r>
          </w:p>
          <w:p w:rsidR="009A1055" w:rsidRPr="006D3CE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F28D8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(d)</w:t>
            </w:r>
            <w:r w:rsidRPr="005F28D8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in the case of screening for the ground floor level, fencing to a height of 1.8 metres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above ground level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is provided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8</w:t>
            </w:r>
          </w:p>
          <w:p w:rsidR="009A1055" w:rsidRDefault="009A1055" w:rsidP="0084004B">
            <w:pP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evelopment addresses the road frontage to facilitate casual surveillance and to enhance the amenity of the streetscape.</w:t>
            </w:r>
          </w:p>
          <w:p w:rsidR="009A1055" w:rsidRDefault="009A1055" w:rsidP="0084004B">
            <w:pP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Note - </w:t>
            </w:r>
            <w:r w:rsidRPr="00812CB9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Alternative solutions will be considered for developments on State Controlled Roads and future State Controlled Roads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 when required by the Queensland government.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8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.1</w:t>
            </w:r>
          </w:p>
          <w:p w:rsidR="009A1055" w:rsidRPr="00812CB9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evelopment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incorporates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balconies, windows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or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verandahs that face the street.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8.2</w:t>
            </w:r>
          </w:p>
          <w:p w:rsidR="009A1055" w:rsidRPr="00DF775D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DF775D">
              <w:rPr>
                <w:rFonts w:cs="Arial"/>
                <w:szCs w:val="20"/>
              </w:rPr>
              <w:t xml:space="preserve">Fences and walls to road frontages </w:t>
            </w:r>
            <w:r>
              <w:rPr>
                <w:rFonts w:cs="Arial"/>
                <w:szCs w:val="20"/>
              </w:rPr>
              <w:t>are not more than</w:t>
            </w:r>
            <w:r w:rsidRPr="00DF775D">
              <w:rPr>
                <w:rFonts w:cs="Arial"/>
                <w:szCs w:val="20"/>
              </w:rPr>
              <w:t>:</w:t>
            </w:r>
          </w:p>
          <w:p w:rsidR="009A1055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DF775D">
              <w:rPr>
                <w:rFonts w:cs="Arial"/>
                <w:szCs w:val="20"/>
              </w:rPr>
              <w:t>(a)</w:t>
            </w:r>
            <w:r w:rsidRPr="00DF775D">
              <w:rPr>
                <w:rFonts w:cs="Arial"/>
                <w:szCs w:val="20"/>
              </w:rPr>
              <w:tab/>
              <w:t xml:space="preserve">1.2 metres in height if less than 50% transparent; </w:t>
            </w:r>
            <w:r>
              <w:rPr>
                <w:rFonts w:cs="Arial"/>
                <w:szCs w:val="20"/>
              </w:rPr>
              <w:t>or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DF775D">
              <w:rPr>
                <w:rFonts w:cs="Arial"/>
                <w:szCs w:val="20"/>
              </w:rPr>
              <w:t>(b)</w:t>
            </w:r>
            <w:r w:rsidRPr="00DF775D">
              <w:rPr>
                <w:rFonts w:cs="Arial"/>
                <w:szCs w:val="20"/>
              </w:rPr>
              <w:tab/>
              <w:t xml:space="preserve">1.5 metres in height if greater than 50% </w:t>
            </w:r>
            <w:r w:rsidRPr="00DF775D">
              <w:rPr>
                <w:rFonts w:cs="Arial"/>
                <w:szCs w:val="20"/>
              </w:rPr>
              <w:lastRenderedPageBreak/>
              <w:t>transparency.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8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3</w:t>
            </w:r>
          </w:p>
          <w:p w:rsidR="009A1055" w:rsidRPr="00DC3A21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Front boundary f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ences that exceed 10 metres in length are articulated to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enhance the streetscape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9</w:t>
            </w:r>
          </w:p>
          <w:p w:rsidR="009A1055" w:rsidRPr="00812CB9" w:rsidRDefault="009A1055" w:rsidP="0084004B">
            <w:pPr>
              <w:autoSpaceDE w:val="0"/>
              <w:autoSpaceDN w:val="0"/>
              <w:adjustRightInd w:val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provides a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functional private outdoor living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area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for each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dwelling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</w:p>
          <w:p w:rsidR="009A1055" w:rsidRPr="00812CB9" w:rsidRDefault="009A1055" w:rsidP="0084004B">
            <w:pPr>
              <w:ind w:left="360" w:hanging="36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  <w:p w:rsidR="009A1055" w:rsidRPr="00812CB9" w:rsidRDefault="009A1055" w:rsidP="0084004B">
            <w:pPr>
              <w:ind w:left="360" w:hanging="36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9.1</w:t>
            </w:r>
          </w:p>
          <w:p w:rsidR="009A1055" w:rsidRPr="00812CB9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Each dwelling, has a private and functional outdoor living area: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that has a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minimum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dimension of not less than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3 metres; 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that is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directly accessed from internal living spaces (not bedrooms)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PO1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0</w:t>
            </w: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Development provides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accessible and functional communal recreation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area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for the benefit of residents.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10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.1</w:t>
            </w:r>
          </w:p>
          <w:p w:rsidR="009A1055" w:rsidRPr="000759ED" w:rsidRDefault="009A1055" w:rsidP="00C81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Cs w:val="20"/>
              </w:rPr>
            </w:pPr>
            <w:r>
              <w:rPr>
                <w:rFonts w:ascii="Arial" w:eastAsia="MS Mincho" w:hAnsi="Arial" w:cs="Arial"/>
                <w:szCs w:val="20"/>
              </w:rPr>
              <w:t>D</w:t>
            </w:r>
            <w:r w:rsidRPr="000759ED">
              <w:rPr>
                <w:rFonts w:ascii="Arial" w:eastAsia="MS Mincho" w:hAnsi="Arial" w:cs="Arial"/>
                <w:szCs w:val="20"/>
              </w:rPr>
              <w:t>evelopment involving:</w:t>
            </w:r>
          </w:p>
          <w:p w:rsidR="009A1055" w:rsidRPr="00C811CB" w:rsidRDefault="009A1055" w:rsidP="00EA707D">
            <w:pPr>
              <w:pStyle w:val="ListParagraph"/>
              <w:numPr>
                <w:ilvl w:val="0"/>
                <w:numId w:val="58"/>
              </w:num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9ED">
              <w:rPr>
                <w:rFonts w:eastAsia="MS Mincho" w:cs="Arial"/>
                <w:szCs w:val="20"/>
              </w:rPr>
              <w:t>6 dwellings or more not less than 35% of the site area is provided as communal recreational area;</w:t>
            </w:r>
            <w:r>
              <w:rPr>
                <w:rFonts w:eastAsia="MS Mincho" w:cs="Arial"/>
                <w:szCs w:val="20"/>
              </w:rPr>
              <w:t xml:space="preserve"> </w:t>
            </w:r>
            <w:r w:rsidRPr="00C811CB">
              <w:t>or</w:t>
            </w:r>
          </w:p>
          <w:p w:rsidR="009A1055" w:rsidRPr="00812CB9" w:rsidRDefault="009A1055" w:rsidP="00EA707D">
            <w:pPr>
              <w:pStyle w:val="ListParagraph"/>
              <w:numPr>
                <w:ilvl w:val="0"/>
                <w:numId w:val="58"/>
              </w:num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 w:eastAsia="en-AU"/>
              </w:rPr>
            </w:pPr>
            <w:r w:rsidRPr="000759ED">
              <w:rPr>
                <w:rFonts w:eastAsia="MS Mincho" w:cs="Arial"/>
                <w:szCs w:val="20"/>
              </w:rPr>
              <w:t xml:space="preserve">5 dwellings or less no acceptable outcomes are 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9A1055" w:rsidRPr="00F51ED2" w:rsidRDefault="009A1055" w:rsidP="0084004B">
            <w:pPr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AO1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0</w:t>
            </w:r>
            <w:r w:rsidRPr="00F51ED2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.2</w:t>
            </w:r>
          </w:p>
          <w:p w:rsidR="009A1055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The design of the communal recreation area is designed so that:</w:t>
            </w:r>
          </w:p>
          <w:p w:rsidR="009A1055" w:rsidRPr="00812CB9" w:rsidRDefault="009A1055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(a)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at least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50%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of the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communal recreation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area has a minimum dimension of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not less than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5 metres; </w:t>
            </w:r>
          </w:p>
          <w:p w:rsidR="009A1055" w:rsidRPr="00812CB9" w:rsidRDefault="009A1055" w:rsidP="006A10D1">
            <w:pPr>
              <w:tabs>
                <w:tab w:val="left" w:pos="612"/>
                <w:tab w:val="left" w:pos="972"/>
              </w:tabs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paved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or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sealed areas do not exceed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30%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of the required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communal recreation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area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F51ED2" w:rsidRDefault="009A1055" w:rsidP="0084004B">
            <w:pPr>
              <w:ind w:left="562" w:hanging="56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2C79EE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Default="009A1055" w:rsidP="0084004B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A1055" w:rsidRDefault="009A1055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PO11</w:t>
            </w:r>
          </w:p>
          <w:p w:rsidR="009A1055" w:rsidRDefault="009A1055" w:rsidP="0084004B">
            <w:pPr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the surrounding community is considered and incorporated into the design.</w:t>
            </w:r>
          </w:p>
          <w:p w:rsidR="009A1055" w:rsidRDefault="009A1055" w:rsidP="0084004B">
            <w:pPr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9A1055" w:rsidRPr="00E62AF0" w:rsidRDefault="009A1055" w:rsidP="0084004B">
            <w:pPr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>Note - Planning 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9A1055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AO11.1</w:t>
            </w:r>
          </w:p>
          <w:p w:rsidR="009A1055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9A1055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9A1055" w:rsidRPr="00C5232C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Default="009A1055" w:rsidP="0084004B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A1055" w:rsidRPr="002C79EE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Default="009A1055" w:rsidP="0084004B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Landscaping</w:t>
            </w: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812CB9" w:rsidRDefault="009A1055" w:rsidP="0084004B">
            <w:pPr>
              <w:tabs>
                <w:tab w:val="left" w:pos="360"/>
              </w:tabs>
              <w:ind w:left="360" w:hanging="36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PO1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2</w:t>
            </w:r>
          </w:p>
          <w:p w:rsidR="009A1055" w:rsidRPr="00812CB9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Landscaping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contributes to establishing an attractive and safe streetscape and a high standard of amenity and privacy for adjoining premises and for residents.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 </w:t>
            </w: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AO1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2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.1</w:t>
            </w:r>
          </w:p>
          <w:p w:rsidR="009A1055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Cs/>
                <w:spacing w:val="-5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 landscaped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area not less than 1.5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metres wide </w:t>
            </w:r>
            <w:r>
              <w:rPr>
                <w:rFonts w:cs="Arial"/>
                <w:bCs/>
                <w:spacing w:val="-5"/>
                <w:szCs w:val="20"/>
                <w:lang w:val="en-GB"/>
              </w:rPr>
              <w:t xml:space="preserve">is provided and maintained within the site </w:t>
            </w:r>
            <w:r w:rsidRPr="00812CB9">
              <w:rPr>
                <w:rFonts w:cs="Arial"/>
                <w:bCs/>
                <w:spacing w:val="-5"/>
                <w:szCs w:val="20"/>
                <w:lang w:val="en-GB"/>
              </w:rPr>
              <w:t xml:space="preserve">along </w:t>
            </w:r>
            <w:r>
              <w:rPr>
                <w:rFonts w:cs="Arial"/>
                <w:bCs/>
                <w:spacing w:val="-5"/>
                <w:szCs w:val="20"/>
                <w:lang w:val="en-GB"/>
              </w:rPr>
              <w:t>all street boundaries.</w:t>
            </w:r>
            <w:r w:rsidRPr="00812CB9">
              <w:rPr>
                <w:rFonts w:cs="Arial"/>
                <w:bCs/>
                <w:spacing w:val="-5"/>
                <w:szCs w:val="20"/>
                <w:lang w:val="en-GB"/>
              </w:rPr>
              <w:t xml:space="preserve">  </w:t>
            </w:r>
          </w:p>
          <w:p w:rsidR="009A1055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Cs/>
                <w:spacing w:val="-5"/>
                <w:szCs w:val="20"/>
                <w:lang w:val="en-GB" w:eastAsia="en-AU"/>
              </w:rPr>
            </w:pPr>
          </w:p>
          <w:p w:rsidR="009A1055" w:rsidRPr="0084004B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 w:val="16"/>
                <w:szCs w:val="16"/>
                <w:lang w:val="en-GB" w:eastAsia="en-AU"/>
              </w:rPr>
            </w:pPr>
            <w:r w:rsidRPr="0084004B">
              <w:rPr>
                <w:rFonts w:cs="Arial"/>
                <w:bCs/>
                <w:spacing w:val="-5"/>
                <w:sz w:val="16"/>
                <w:szCs w:val="16"/>
                <w:lang w:val="en-GB"/>
              </w:rPr>
              <w:t>Note – Landscaping is provided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AO1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2</w:t>
            </w:r>
            <w:r w:rsidRPr="00812CB9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.2</w:t>
            </w:r>
          </w:p>
          <w:p w:rsidR="009A1055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 landscaped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area not less than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2 metres wide is provided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and maintained within the site along the </w:t>
            </w:r>
            <w:r w:rsidRPr="00812CB9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side and rear boundaries.</w:t>
            </w:r>
          </w:p>
          <w:p w:rsidR="009A1055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</w:p>
          <w:p w:rsidR="009A1055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Note – Landscaping is provided in accordance with the Landscaping code.</w:t>
            </w:r>
          </w:p>
          <w:p w:rsidR="009A1055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</w:pPr>
          </w:p>
          <w:p w:rsidR="009A1055" w:rsidRPr="0084004B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 w:val="16"/>
                <w:szCs w:val="16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812CB9" w:rsidRDefault="009A1055" w:rsidP="0084004B">
            <w:pPr>
              <w:tabs>
                <w:tab w:val="left" w:pos="612"/>
                <w:tab w:val="left" w:pos="972"/>
              </w:tabs>
              <w:ind w:left="612" w:hanging="612"/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B9037B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Pr="00B9037B" w:rsidRDefault="009A1055" w:rsidP="0084004B">
            <w:pPr>
              <w:rPr>
                <w:rStyle w:val="Strong"/>
              </w:rPr>
            </w:pPr>
            <w:r w:rsidRPr="00B9037B">
              <w:rPr>
                <w:rStyle w:val="Strong"/>
              </w:rPr>
              <w:t>Facilities</w:t>
            </w: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A1055" w:rsidRPr="00F51ED2" w:rsidRDefault="009A1055" w:rsidP="0084004B">
            <w:pPr>
              <w:pStyle w:val="TableText"/>
              <w:tabs>
                <w:tab w:val="left" w:pos="360"/>
              </w:tabs>
              <w:spacing w:before="0"/>
              <w:ind w:left="360" w:hanging="360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PO1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3</w:t>
            </w:r>
          </w:p>
          <w:p w:rsidR="009A1055" w:rsidRPr="00D10FA2" w:rsidRDefault="009A1055" w:rsidP="0084004B">
            <w:pPr>
              <w:pStyle w:val="TableText"/>
              <w:tabs>
                <w:tab w:val="left" w:pos="0"/>
              </w:tabs>
              <w:spacing w:before="0"/>
              <w:ind w:right="55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Waste and recyclable material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 storage areas are:</w:t>
            </w:r>
          </w:p>
          <w:p w:rsidR="009A1055" w:rsidRPr="00D10FA2" w:rsidRDefault="009A1055" w:rsidP="006A10D1">
            <w:pPr>
              <w:pStyle w:val="TableText"/>
              <w:spacing w:before="0"/>
              <w:ind w:left="426" w:right="55" w:hanging="426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a)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ab/>
              <w:t>convenient a</w:t>
            </w: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nd accessible to residents and waste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and recyclable material 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collection services; </w:t>
            </w:r>
          </w:p>
          <w:p w:rsidR="009A1055" w:rsidRPr="00D10FA2" w:rsidRDefault="009A1055" w:rsidP="006A10D1">
            <w:pPr>
              <w:pStyle w:val="TableText"/>
              <w:spacing w:before="0"/>
              <w:ind w:left="426" w:right="55" w:hanging="426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b)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ab/>
              <w:t>located and designed to mitigate adverse impacts:</w:t>
            </w:r>
          </w:p>
          <w:p w:rsidR="009A1055" w:rsidRDefault="009A1055" w:rsidP="006A10D1">
            <w:pPr>
              <w:pStyle w:val="TableText"/>
              <w:spacing w:before="0"/>
              <w:ind w:left="851" w:right="55" w:hanging="425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i)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ab/>
              <w:t xml:space="preserve">within the site; </w:t>
            </w:r>
          </w:p>
          <w:p w:rsidR="009A1055" w:rsidRDefault="009A1055" w:rsidP="006A10D1">
            <w:pPr>
              <w:pStyle w:val="TableText"/>
              <w:spacing w:before="0"/>
              <w:ind w:left="851" w:right="55" w:hanging="425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ii)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ab/>
              <w:t xml:space="preserve">on adjoining properties; </w:t>
            </w:r>
          </w:p>
          <w:p w:rsidR="009A1055" w:rsidRPr="00D10FA2" w:rsidRDefault="009A1055" w:rsidP="006A10D1">
            <w:pPr>
              <w:pStyle w:val="TableText"/>
              <w:spacing w:before="0"/>
              <w:ind w:left="851" w:right="55" w:hanging="425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iii)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ab/>
              <w:t>to the street.</w:t>
            </w:r>
          </w:p>
          <w:p w:rsidR="009A1055" w:rsidRDefault="009A1055" w:rsidP="0084004B">
            <w:pPr>
              <w:pStyle w:val="TableText"/>
              <w:tabs>
                <w:tab w:val="left" w:pos="360"/>
              </w:tabs>
              <w:spacing w:before="0"/>
              <w:ind w:left="360" w:hanging="360"/>
              <w:jc w:val="both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</w:p>
        </w:tc>
        <w:tc>
          <w:tcPr>
            <w:tcW w:w="1667" w:type="pct"/>
          </w:tcPr>
          <w:p w:rsidR="009A1055" w:rsidRPr="00F51ED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13.1</w:t>
            </w:r>
          </w:p>
          <w:p w:rsidR="009A1055" w:rsidRPr="00D10FA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Waste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and recyclable material 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storage areas:</w:t>
            </w:r>
          </w:p>
          <w:p w:rsidR="009A1055" w:rsidRPr="007B579F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lang w:val="en-GB"/>
              </w:rPr>
              <w:t>a)</w:t>
            </w:r>
            <w:r w:rsidRPr="00D10FA2">
              <w:rPr>
                <w:rFonts w:cs="Arial"/>
                <w:iCs/>
                <w:spacing w:val="-4"/>
                <w:kern w:val="28"/>
                <w:lang w:val="en-GB"/>
              </w:rPr>
              <w:tab/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 located on site; </w:t>
            </w:r>
          </w:p>
          <w:p w:rsidR="009A1055" w:rsidRPr="00023EB3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 sited and designed to be unobtrusive and screened from view from the street frontage; </w:t>
            </w:r>
          </w:p>
          <w:p w:rsidR="009A1055" w:rsidRPr="00023EB3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(c)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are imperviously sealed roofed and bunded, and contain a hose down area draining to Council’s sewer network; </w:t>
            </w:r>
          </w:p>
          <w:p w:rsidR="009A1055" w:rsidRPr="00023EB3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(d)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are of a sufficient size to accommodate bulk (skip) bins; </w:t>
            </w:r>
          </w:p>
          <w:p w:rsidR="009A1055" w:rsidRPr="007B579F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(e)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have appropriate access and sufficient on site manoeuvrability</w:t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area for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waste and recyclable material </w:t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collection services.</w:t>
            </w:r>
          </w:p>
          <w:p w:rsidR="009A1055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</w:p>
          <w:p w:rsidR="009A1055" w:rsidRPr="00F84ABD" w:rsidRDefault="009A1055" w:rsidP="00DB6D30">
            <w:pPr>
              <w:pStyle w:val="TableText"/>
              <w:tabs>
                <w:tab w:val="left" w:pos="9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lang w:val="en-GB"/>
              </w:rPr>
              <w:t xml:space="preserve">Note – The </w:t>
            </w:r>
            <w:r w:rsidRPr="00F84ABD">
              <w:rPr>
                <w:rFonts w:cs="Arial"/>
                <w:iCs/>
                <w:spacing w:val="-4"/>
                <w:kern w:val="28"/>
                <w:lang w:val="en-GB"/>
              </w:rPr>
              <w:t>Environmental</w:t>
            </w:r>
            <w:r>
              <w:rPr>
                <w:rFonts w:cs="Arial"/>
                <w:iCs/>
                <w:spacing w:val="-4"/>
                <w:kern w:val="28"/>
                <w:lang w:val="en-GB"/>
              </w:rPr>
              <w:t xml:space="preserve"> </w:t>
            </w:r>
            <w:r w:rsidRPr="00F84ABD">
              <w:rPr>
                <w:rFonts w:cs="Arial"/>
                <w:iCs/>
                <w:spacing w:val="-4"/>
                <w:kern w:val="28"/>
                <w:lang w:val="en-GB"/>
              </w:rPr>
              <w:t>performance code contains requirements for waste and recyclable material storage.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F51ED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</w:p>
        </w:tc>
      </w:tr>
      <w:tr w:rsidR="009A1055" w:rsidRPr="002C79EE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Default="009A1055" w:rsidP="0084004B">
            <w:pPr>
              <w:rPr>
                <w:rStyle w:val="Strong"/>
              </w:rPr>
            </w:pPr>
            <w:r>
              <w:rPr>
                <w:rStyle w:val="Strong"/>
              </w:rPr>
              <w:t>Services</w:t>
            </w: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A1055" w:rsidRPr="00023EB3" w:rsidRDefault="009A1055" w:rsidP="0084004B">
            <w:pPr>
              <w:pStyle w:val="TableText"/>
              <w:tabs>
                <w:tab w:val="left" w:pos="360"/>
              </w:tabs>
              <w:spacing w:before="0"/>
              <w:ind w:left="360" w:hanging="360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023EB3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PO1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4</w:t>
            </w:r>
          </w:p>
          <w:p w:rsidR="009A1055" w:rsidRPr="00023EB3" w:rsidRDefault="009A1055" w:rsidP="0084004B">
            <w:pP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Services structures and mechanical plant (including 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lastRenderedPageBreak/>
              <w:t xml:space="preserve">air conditioners) are located, screened or incorporated as part of the building form to minimise adverse impacts on amenity. </w:t>
            </w:r>
          </w:p>
        </w:tc>
        <w:tc>
          <w:tcPr>
            <w:tcW w:w="1667" w:type="pct"/>
          </w:tcPr>
          <w:p w:rsidR="009A1055" w:rsidRPr="00023EB3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023EB3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lastRenderedPageBreak/>
              <w:t>AO1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4</w:t>
            </w:r>
            <w:r w:rsidRPr="00023EB3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.1</w:t>
            </w:r>
          </w:p>
          <w:p w:rsidR="009A1055" w:rsidRPr="00023EB3" w:rsidRDefault="009A1055" w:rsidP="0084004B">
            <w:pPr>
              <w:pStyle w:val="TableText"/>
              <w:tabs>
                <w:tab w:val="left" w:pos="972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 w:rsidRPr="00023EB3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Services structures and mechanical plant are located </w:t>
            </w:r>
            <w:r w:rsidRPr="00023EB3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lastRenderedPageBreak/>
              <w:t>or screened to not be visible from:</w:t>
            </w:r>
          </w:p>
          <w:p w:rsidR="009A1055" w:rsidRPr="00023EB3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lang w:val="en-GB"/>
              </w:rPr>
              <w:t>(a)</w:t>
            </w:r>
            <w:r w:rsidRPr="00023EB3">
              <w:rPr>
                <w:rFonts w:cs="Arial"/>
                <w:iCs/>
                <w:spacing w:val="-4"/>
                <w:kern w:val="28"/>
                <w:lang w:val="en-GB"/>
              </w:rPr>
              <w:tab/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public spaces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;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</w:p>
          <w:p w:rsidR="009A1055" w:rsidRPr="00023EB3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adjoining properties</w:t>
            </w:r>
            <w:r w:rsidRPr="00023EB3">
              <w:rPr>
                <w:rFonts w:cs="Arial"/>
                <w:iCs/>
                <w:spacing w:val="-4"/>
                <w:kern w:val="28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023EB3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</w:p>
        </w:tc>
      </w:tr>
      <w:tr w:rsidR="009A1055" w:rsidRPr="005A77FA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F51ED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AO1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4</w:t>
            </w: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.2</w:t>
            </w:r>
          </w:p>
          <w:p w:rsidR="009A1055" w:rsidRPr="00DC3A21" w:rsidRDefault="009A1055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 w:rsidRPr="005115DB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Mechanical plant is not located</w:t>
            </w:r>
            <w:r w:rsidRPr="002D0584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on balconies or adjacent to other liveable areas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.</w:t>
            </w:r>
            <w:r w:rsidRPr="002D0584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F51ED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A1055" w:rsidRPr="00A154E4" w:rsidRDefault="009A1055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9A1055" w:rsidRPr="00F51ED2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iCs/>
                <w:spacing w:val="-4"/>
                <w:kern w:val="28"/>
                <w:szCs w:val="20"/>
                <w:lang w:val="en-GB" w:eastAsia="en-AU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AO1</w:t>
            </w:r>
            <w: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4</w:t>
            </w:r>
            <w:r w:rsidRPr="00F51ED2"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  <w:t>.3</w:t>
            </w:r>
          </w:p>
          <w:p w:rsidR="009A1055" w:rsidRPr="00DC3A21" w:rsidRDefault="009A1055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color w:val="000000"/>
                <w:szCs w:val="20"/>
                <w:lang w:eastAsia="en-AU"/>
              </w:rPr>
            </w:pPr>
            <w:r w:rsidRPr="005115DB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Services and mechanical plant are located in building recesses or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adjacent to </w:t>
            </w:r>
            <w:r w:rsidRPr="005115DB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service areas such as parking and driveway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F51ED2" w:rsidRDefault="009A1055" w:rsidP="0084004B">
            <w:pPr>
              <w:rPr>
                <w:rFonts w:cs="Arial"/>
                <w:b/>
                <w:iCs/>
                <w:spacing w:val="-4"/>
                <w:kern w:val="28"/>
                <w:szCs w:val="20"/>
                <w:lang w:val="en-GB"/>
              </w:rPr>
            </w:pPr>
          </w:p>
        </w:tc>
      </w:tr>
      <w:tr w:rsidR="009A1055" w:rsidRPr="002C79EE" w:rsidTr="009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A1055" w:rsidRDefault="009A1055" w:rsidP="0084004B">
            <w:pPr>
              <w:rPr>
                <w:rStyle w:val="Strong"/>
              </w:rPr>
            </w:pPr>
            <w:r>
              <w:rPr>
                <w:rStyle w:val="Strong"/>
              </w:rPr>
              <w:t>Additional requirements for multiple dwellings</w:t>
            </w:r>
          </w:p>
        </w:tc>
      </w:tr>
      <w:tr w:rsidR="009A1055" w:rsidRPr="005A77FA" w:rsidTr="009A10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A1055" w:rsidRPr="00F51ED2" w:rsidRDefault="009A1055" w:rsidP="0084004B">
            <w:pPr>
              <w:pStyle w:val="TableText"/>
              <w:tabs>
                <w:tab w:val="left" w:pos="360"/>
              </w:tabs>
              <w:spacing w:before="0"/>
              <w:ind w:left="360" w:hanging="360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PO1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5</w:t>
            </w:r>
          </w:p>
          <w:p w:rsidR="009A1055" w:rsidRPr="00221D64" w:rsidRDefault="009A1055" w:rsidP="0084004B">
            <w:pPr>
              <w:pStyle w:val="TableText"/>
              <w:tabs>
                <w:tab w:val="left" w:pos="360"/>
              </w:tabs>
              <w:spacing w:before="0"/>
              <w:jc w:val="both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D</w:t>
            </w:r>
            <w:r w:rsidRPr="00221D64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evelopment</w:t>
            </w: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 for Multiple dwellings provides</w:t>
            </w:r>
            <w:r w:rsidRPr="00221D64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 a secure storage area for each dwelling.</w:t>
            </w:r>
          </w:p>
          <w:p w:rsidR="009A1055" w:rsidRPr="00C468CE" w:rsidDel="00B87D66" w:rsidRDefault="009A1055" w:rsidP="0084004B">
            <w:pPr>
              <w:pStyle w:val="TableText"/>
              <w:tabs>
                <w:tab w:val="left" w:pos="360"/>
              </w:tabs>
              <w:spacing w:before="0"/>
              <w:ind w:left="360" w:hanging="360"/>
              <w:jc w:val="both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</w:p>
        </w:tc>
        <w:tc>
          <w:tcPr>
            <w:tcW w:w="1667" w:type="pct"/>
          </w:tcPr>
          <w:p w:rsidR="009A1055" w:rsidRPr="00F51ED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AO1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5</w:t>
            </w: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.1</w:t>
            </w:r>
          </w:p>
          <w:p w:rsidR="009A1055" w:rsidRPr="00801A36" w:rsidRDefault="009A1055" w:rsidP="005C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iCs/>
                <w:spacing w:val="-4"/>
                <w:kern w:val="28"/>
                <w:szCs w:val="24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 xml:space="preserve">A secure storage area 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 xml:space="preserve">is provided for </w:t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each dwelling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 xml:space="preserve"> that</w:t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:</w:t>
            </w:r>
          </w:p>
          <w:p w:rsidR="009A1055" w:rsidRPr="00801A36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(a)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has a minimum space of 2.5m</w:t>
            </w:r>
            <w:r w:rsidRPr="005C63CA">
              <w:rPr>
                <w:rFonts w:cs="Arial"/>
                <w:iCs/>
                <w:spacing w:val="-4"/>
                <w:kern w:val="28"/>
                <w:vertAlign w:val="superscript"/>
                <w:lang w:val="en-GB"/>
              </w:rPr>
              <w:t>2</w:t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;</w:t>
            </w:r>
          </w:p>
          <w:p w:rsidR="009A1055" w:rsidRPr="00801A36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(b)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has a minimum height of 2 metres;</w:t>
            </w:r>
          </w:p>
          <w:p w:rsidR="009A1055" w:rsidRPr="00801A36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(c)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is weather proof;</w:t>
            </w:r>
          </w:p>
          <w:p w:rsidR="009A1055" w:rsidRPr="00C468CE" w:rsidDel="00B87D66" w:rsidRDefault="009A1055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(d)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has immunity to the 1% AEP inundation event.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A1055" w:rsidRPr="00F51ED2" w:rsidRDefault="009A1055" w:rsidP="0084004B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</w:p>
        </w:tc>
      </w:tr>
    </w:tbl>
    <w:p w:rsidR="00397D9A" w:rsidRDefault="00397D9A" w:rsidP="0084004B">
      <w:pPr>
        <w:pStyle w:val="Caption"/>
      </w:pPr>
    </w:p>
    <w:p w:rsidR="0090455F" w:rsidRPr="005A77FA" w:rsidRDefault="0090455F" w:rsidP="0090455F">
      <w:pPr>
        <w:pStyle w:val="Caption"/>
      </w:pPr>
      <w:r w:rsidRPr="00452818">
        <w:t>Table</w:t>
      </w:r>
      <w:r>
        <w:t xml:space="preserve"> </w:t>
      </w:r>
      <w:r>
        <w:fldChar w:fldCharType="begin"/>
      </w:r>
      <w:r>
        <w:instrText xml:space="preserve"> REF _Ref364172322 \r \h </w:instrText>
      </w:r>
      <w:r>
        <w:fldChar w:fldCharType="separate"/>
      </w:r>
      <w:r w:rsidR="001746EE">
        <w:t>9.3.15.3</w:t>
      </w:r>
      <w:r>
        <w:fldChar w:fldCharType="end"/>
      </w:r>
      <w:r w:rsidRPr="00452818">
        <w:t>.</w:t>
      </w:r>
      <w:r>
        <w:t>b</w:t>
      </w:r>
      <w:r w:rsidRPr="00452818">
        <w:t xml:space="preserve"> –</w:t>
      </w:r>
      <w:r>
        <w:t xml:space="preserve"> </w:t>
      </w:r>
      <w:r w:rsidR="006E53A0">
        <w:t xml:space="preserve">Maximum gross floor area (GFA) </w:t>
      </w:r>
      <w:r>
        <w:t xml:space="preserve">for </w:t>
      </w:r>
      <w:r w:rsidR="006E53A0">
        <w:t>m</w:t>
      </w:r>
      <w:r>
        <w:t xml:space="preserve">ultiple dwellings and short-term accommodation 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7146"/>
        <w:gridCol w:w="7146"/>
      </w:tblGrid>
      <w:tr w:rsidR="0090455F" w:rsidRPr="005A77FA" w:rsidTr="00624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0455F" w:rsidRPr="005A77FA" w:rsidRDefault="0090455F" w:rsidP="0062494E">
            <w:r>
              <w:t>Zone</w:t>
            </w:r>
          </w:p>
        </w:tc>
        <w:tc>
          <w:tcPr>
            <w:tcW w:w="250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0455F" w:rsidRPr="005A77FA" w:rsidRDefault="0090455F" w:rsidP="00624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 GFA</w:t>
            </w:r>
          </w:p>
        </w:tc>
      </w:tr>
      <w:tr w:rsidR="0090455F" w:rsidRPr="005A77FA" w:rsidTr="0090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6A6A6" w:themeColor="background1" w:themeShade="A6"/>
            </w:tcBorders>
          </w:tcPr>
          <w:p w:rsidR="0090455F" w:rsidRPr="00812CB9" w:rsidRDefault="006E53A0" w:rsidP="0084004B">
            <w:pPr>
              <w:ind w:right="74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Low-medium density residential zone</w:t>
            </w:r>
          </w:p>
        </w:tc>
        <w:tc>
          <w:tcPr>
            <w:tcW w:w="2500" w:type="pct"/>
          </w:tcPr>
          <w:p w:rsidR="0090455F" w:rsidRPr="0084004B" w:rsidRDefault="006E53A0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 w:rsidRPr="0084004B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0.8 x site area</w:t>
            </w:r>
          </w:p>
        </w:tc>
      </w:tr>
      <w:tr w:rsidR="006E53A0" w:rsidRPr="005A77FA" w:rsidTr="00904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6A6A6" w:themeColor="background1" w:themeShade="A6"/>
            </w:tcBorders>
          </w:tcPr>
          <w:p w:rsidR="006E53A0" w:rsidRDefault="006E53A0" w:rsidP="0084004B">
            <w:pPr>
              <w:ind w:right="74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Medium density residential zone</w:t>
            </w:r>
          </w:p>
        </w:tc>
        <w:tc>
          <w:tcPr>
            <w:tcW w:w="2500" w:type="pct"/>
          </w:tcPr>
          <w:p w:rsidR="006E53A0" w:rsidRPr="0084004B" w:rsidRDefault="006E53A0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1.2 x site area</w:t>
            </w:r>
          </w:p>
        </w:tc>
      </w:tr>
      <w:tr w:rsidR="0090455F" w:rsidRPr="005A77FA" w:rsidTr="0090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</w:tcBorders>
          </w:tcPr>
          <w:p w:rsidR="0090455F" w:rsidRPr="0084004B" w:rsidRDefault="006E53A0" w:rsidP="0084004B">
            <w:pPr>
              <w:ind w:right="74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 w:rsidRPr="0084004B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Tourist accommodation</w:t>
            </w:r>
          </w:p>
        </w:tc>
        <w:tc>
          <w:tcPr>
            <w:tcW w:w="2500" w:type="pct"/>
          </w:tcPr>
          <w:p w:rsidR="0090455F" w:rsidRPr="0084004B" w:rsidRDefault="006E53A0" w:rsidP="0084004B">
            <w:pPr>
              <w:ind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1.2 x site area</w:t>
            </w:r>
          </w:p>
        </w:tc>
      </w:tr>
      <w:tr w:rsidR="006E53A0" w:rsidRPr="005A77FA" w:rsidTr="009045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6A6A6" w:themeColor="background1" w:themeShade="A6"/>
              <w:bottom w:val="single" w:sz="4" w:space="0" w:color="A5A5A5" w:themeColor="accent3"/>
            </w:tcBorders>
          </w:tcPr>
          <w:p w:rsidR="006E53A0" w:rsidRPr="0084004B" w:rsidRDefault="006E53A0" w:rsidP="0084004B">
            <w:pPr>
              <w:ind w:right="74"/>
              <w:rPr>
                <w:rFonts w:cs="Arial"/>
                <w:iCs/>
                <w:spacing w:val="-4"/>
                <w:kern w:val="28"/>
                <w:szCs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All other zones</w:t>
            </w:r>
          </w:p>
        </w:tc>
        <w:tc>
          <w:tcPr>
            <w:tcW w:w="2500" w:type="pct"/>
            <w:tcBorders>
              <w:bottom w:val="single" w:sz="4" w:space="0" w:color="A5A5A5" w:themeColor="accent3"/>
            </w:tcBorders>
          </w:tcPr>
          <w:p w:rsidR="006E53A0" w:rsidRDefault="006E53A0" w:rsidP="0084004B">
            <w:pPr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No maximum GFA </w:t>
            </w:r>
            <w:r w:rsidR="00593034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is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provided</w:t>
            </w:r>
          </w:p>
        </w:tc>
      </w:tr>
    </w:tbl>
    <w:p w:rsidR="006E53A0" w:rsidRDefault="006E53A0" w:rsidP="00D21757">
      <w:pPr>
        <w:spacing w:after="0"/>
        <w:rPr>
          <w:b/>
          <w:sz w:val="18"/>
          <w:szCs w:val="18"/>
        </w:rPr>
      </w:pPr>
    </w:p>
    <w:p w:rsidR="00AC02E0" w:rsidRDefault="00D21757" w:rsidP="00D21757">
      <w:pPr>
        <w:ind w:hanging="142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6B028C9" wp14:editId="2F196DD4">
            <wp:extent cx="5752214" cy="2429011"/>
            <wp:effectExtent l="0" t="0" r="1270" b="0"/>
            <wp:docPr id="8" name="Picture 8" descr="C:\Documents and Settings\lstiles.CAIRNS\Local Settings\Temporary Internet Files\Content.Word\913 Multiple Dwelling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stiles.CAIRNS\Local Settings\Temporary Internet Files\Content.Word\913 Multiple Dwellings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1" t="7304" r="9056" b="14495"/>
                    <a:stretch/>
                  </pic:blipFill>
                  <pic:spPr bwMode="auto">
                    <a:xfrm>
                      <a:off x="0" y="0"/>
                      <a:ext cx="5755434" cy="243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034" w:rsidRPr="009C3BB9" w:rsidRDefault="00593034" w:rsidP="00593034">
      <w:pPr>
        <w:spacing w:after="0"/>
        <w:rPr>
          <w:b/>
          <w:sz w:val="18"/>
          <w:szCs w:val="18"/>
        </w:rPr>
      </w:pPr>
      <w:r w:rsidRPr="009C3BB9">
        <w:rPr>
          <w:b/>
          <w:sz w:val="18"/>
          <w:szCs w:val="18"/>
        </w:rPr>
        <w:t xml:space="preserve">Figure </w:t>
      </w:r>
      <w:r>
        <w:rPr>
          <w:b/>
          <w:sz w:val="18"/>
          <w:szCs w:val="18"/>
        </w:rPr>
        <w:fldChar w:fldCharType="begin"/>
      </w:r>
      <w:r>
        <w:rPr>
          <w:b/>
          <w:sz w:val="18"/>
          <w:szCs w:val="18"/>
        </w:rPr>
        <w:instrText xml:space="preserve"> REF _Ref364172322 \r \h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1746EE">
        <w:rPr>
          <w:b/>
          <w:sz w:val="18"/>
          <w:szCs w:val="18"/>
        </w:rPr>
        <w:t>9.3.15.3</w:t>
      </w:r>
      <w:r>
        <w:rPr>
          <w:b/>
          <w:sz w:val="18"/>
          <w:szCs w:val="18"/>
        </w:rPr>
        <w:fldChar w:fldCharType="end"/>
      </w:r>
      <w:r w:rsidRPr="009C3BB9">
        <w:rPr>
          <w:b/>
          <w:sz w:val="18"/>
          <w:szCs w:val="18"/>
        </w:rPr>
        <w:t>.a – Tropical design</w:t>
      </w:r>
      <w:r w:rsidR="007874F0">
        <w:rPr>
          <w:b/>
          <w:sz w:val="18"/>
          <w:szCs w:val="18"/>
        </w:rPr>
        <w:t xml:space="preserve"> elements</w:t>
      </w:r>
    </w:p>
    <w:p w:rsidR="00FF0C0A" w:rsidRDefault="00B72FC0" w:rsidP="00FF0C0A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7D972A70" wp14:editId="2B441562">
            <wp:extent cx="5399405" cy="2347970"/>
            <wp:effectExtent l="0" t="0" r="0" b="0"/>
            <wp:docPr id="20" name="Picture 20" descr="C:\Users\LStiles\AppData\Local\Microsoft\Windows\Temporary Internet Files\Content.Word\913 Multiple Dwellings Setbacks 2storey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Stiles\AppData\Local\Microsoft\Windows\Temporary Internet Files\Content.Word\913 Multiple Dwellings Setbacks 2storey gre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0A" w:rsidRPr="00D21757" w:rsidRDefault="00FF0C0A" w:rsidP="00FF0C0A">
      <w:pPr>
        <w:spacing w:after="0"/>
        <w:rPr>
          <w:b/>
          <w:sz w:val="18"/>
          <w:szCs w:val="18"/>
        </w:rPr>
      </w:pPr>
      <w:r w:rsidRPr="009C3BB9">
        <w:rPr>
          <w:b/>
          <w:sz w:val="18"/>
          <w:szCs w:val="18"/>
        </w:rPr>
        <w:t xml:space="preserve">Figure </w:t>
      </w:r>
      <w:r w:rsidRPr="009C3BB9">
        <w:rPr>
          <w:b/>
          <w:sz w:val="18"/>
          <w:szCs w:val="18"/>
        </w:rPr>
        <w:fldChar w:fldCharType="begin"/>
      </w:r>
      <w:r w:rsidRPr="009C3BB9">
        <w:rPr>
          <w:b/>
          <w:sz w:val="18"/>
          <w:szCs w:val="18"/>
        </w:rPr>
        <w:instrText xml:space="preserve"> REF _Ref364172322 \r \h  \* MERGEFORMAT </w:instrText>
      </w:r>
      <w:r w:rsidRPr="009C3BB9">
        <w:rPr>
          <w:b/>
          <w:sz w:val="18"/>
          <w:szCs w:val="18"/>
        </w:rPr>
      </w:r>
      <w:r w:rsidRPr="009C3BB9">
        <w:rPr>
          <w:b/>
          <w:sz w:val="18"/>
          <w:szCs w:val="18"/>
        </w:rPr>
        <w:fldChar w:fldCharType="separate"/>
      </w:r>
      <w:r w:rsidR="001746EE">
        <w:rPr>
          <w:b/>
          <w:sz w:val="18"/>
          <w:szCs w:val="18"/>
        </w:rPr>
        <w:t>9.3.15.3</w:t>
      </w:r>
      <w:r w:rsidRPr="009C3BB9">
        <w:rPr>
          <w:b/>
          <w:sz w:val="18"/>
          <w:szCs w:val="18"/>
        </w:rPr>
        <w:fldChar w:fldCharType="end"/>
      </w:r>
      <w:r w:rsidRPr="009C3BB9">
        <w:rPr>
          <w:b/>
          <w:sz w:val="18"/>
          <w:szCs w:val="18"/>
        </w:rPr>
        <w:t>.</w:t>
      </w:r>
      <w:r w:rsidR="007874F0">
        <w:rPr>
          <w:b/>
          <w:sz w:val="18"/>
          <w:szCs w:val="18"/>
        </w:rPr>
        <w:t>b</w:t>
      </w:r>
      <w:r w:rsidRPr="009C3BB9">
        <w:rPr>
          <w:b/>
          <w:sz w:val="18"/>
          <w:szCs w:val="18"/>
        </w:rPr>
        <w:t xml:space="preserve"> – Setbacks</w:t>
      </w:r>
      <w:r>
        <w:rPr>
          <w:b/>
          <w:sz w:val="18"/>
          <w:szCs w:val="18"/>
        </w:rPr>
        <w:t xml:space="preserve"> – 1 or </w:t>
      </w:r>
      <w:r w:rsidRPr="00D21757">
        <w:rPr>
          <w:b/>
          <w:sz w:val="18"/>
          <w:szCs w:val="18"/>
        </w:rPr>
        <w:t xml:space="preserve">2 storey </w:t>
      </w:r>
      <w:r>
        <w:rPr>
          <w:b/>
          <w:sz w:val="18"/>
          <w:szCs w:val="18"/>
        </w:rPr>
        <w:t>Multiple dwellings</w:t>
      </w:r>
    </w:p>
    <w:p w:rsidR="00B72FC0" w:rsidRDefault="00B72FC0" w:rsidP="0049099F">
      <w:pPr>
        <w:spacing w:after="0"/>
      </w:pPr>
      <w:r>
        <w:rPr>
          <w:noProof/>
        </w:rPr>
        <w:lastRenderedPageBreak/>
        <w:drawing>
          <wp:inline distT="0" distB="0" distL="0" distR="0" wp14:anchorId="6DF50C77" wp14:editId="6CEC3673">
            <wp:extent cx="5399405" cy="2347970"/>
            <wp:effectExtent l="0" t="0" r="0" b="0"/>
            <wp:docPr id="19" name="Picture 19" descr="C:\Users\LStiles\AppData\Local\Microsoft\Windows\Temporary Internet Files\Content.Word\913 Multiple Dwellings Setbacks 4storey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Stiles\AppData\Local\Microsoft\Windows\Temporary Internet Files\Content.Word\913 Multiple Dwellings Setbacks 4storey gre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C0" w:rsidRDefault="00B72FC0" w:rsidP="0049099F">
      <w:pPr>
        <w:spacing w:after="0"/>
      </w:pPr>
    </w:p>
    <w:p w:rsidR="00FF0C0A" w:rsidRPr="00D21757" w:rsidRDefault="00FF0C0A" w:rsidP="00FF0C0A">
      <w:pPr>
        <w:spacing w:after="0"/>
        <w:rPr>
          <w:b/>
          <w:sz w:val="18"/>
          <w:szCs w:val="18"/>
        </w:rPr>
      </w:pPr>
      <w:r w:rsidRPr="009C3BB9">
        <w:rPr>
          <w:b/>
          <w:sz w:val="18"/>
          <w:szCs w:val="18"/>
        </w:rPr>
        <w:t xml:space="preserve">Figure </w:t>
      </w:r>
      <w:r w:rsidRPr="009C3BB9">
        <w:rPr>
          <w:b/>
          <w:sz w:val="18"/>
          <w:szCs w:val="18"/>
        </w:rPr>
        <w:fldChar w:fldCharType="begin"/>
      </w:r>
      <w:r w:rsidRPr="009C3BB9">
        <w:rPr>
          <w:b/>
          <w:sz w:val="18"/>
          <w:szCs w:val="18"/>
        </w:rPr>
        <w:instrText xml:space="preserve"> REF _Ref364172322 \r \h  \* MERGEFORMAT </w:instrText>
      </w:r>
      <w:r w:rsidRPr="009C3BB9">
        <w:rPr>
          <w:b/>
          <w:sz w:val="18"/>
          <w:szCs w:val="18"/>
        </w:rPr>
      </w:r>
      <w:r w:rsidRPr="009C3BB9">
        <w:rPr>
          <w:b/>
          <w:sz w:val="18"/>
          <w:szCs w:val="18"/>
        </w:rPr>
        <w:fldChar w:fldCharType="separate"/>
      </w:r>
      <w:r w:rsidR="001746EE">
        <w:rPr>
          <w:b/>
          <w:sz w:val="18"/>
          <w:szCs w:val="18"/>
        </w:rPr>
        <w:t>9.3.15.3</w:t>
      </w:r>
      <w:r w:rsidRPr="009C3BB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>.</w:t>
      </w:r>
      <w:r w:rsidR="007874F0">
        <w:rPr>
          <w:b/>
          <w:sz w:val="18"/>
          <w:szCs w:val="18"/>
        </w:rPr>
        <w:t>c</w:t>
      </w:r>
      <w:r w:rsidRPr="009C3BB9">
        <w:rPr>
          <w:b/>
          <w:sz w:val="18"/>
          <w:szCs w:val="18"/>
        </w:rPr>
        <w:t xml:space="preserve"> – Setbacks</w:t>
      </w:r>
      <w:r>
        <w:rPr>
          <w:b/>
          <w:sz w:val="18"/>
          <w:szCs w:val="18"/>
        </w:rPr>
        <w:t xml:space="preserve"> – 3 or 4</w:t>
      </w:r>
      <w:r w:rsidRPr="00D21757">
        <w:rPr>
          <w:b/>
          <w:sz w:val="18"/>
          <w:szCs w:val="18"/>
        </w:rPr>
        <w:t xml:space="preserve"> storey </w:t>
      </w:r>
      <w:r>
        <w:rPr>
          <w:b/>
          <w:sz w:val="18"/>
          <w:szCs w:val="18"/>
        </w:rPr>
        <w:t>Multiple dwellings</w:t>
      </w:r>
    </w:p>
    <w:p w:rsidR="008313A4" w:rsidRDefault="008313A4"/>
    <w:sectPr w:rsidR="008313A4" w:rsidSect="00CE73B3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B" w:rsidRDefault="00650E6B">
      <w:pPr>
        <w:spacing w:after="0" w:line="240" w:lineRule="auto"/>
      </w:pPr>
      <w:r>
        <w:separator/>
      </w:r>
    </w:p>
  </w:endnote>
  <w:endnote w:type="continuationSeparator" w:id="0">
    <w:p w:rsidR="00650E6B" w:rsidRDefault="0065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630B" w:rsidRDefault="00516F8E" w:rsidP="00A5630B">
            <w:pPr>
              <w:pStyle w:val="Footer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4583C">
              <w:rPr>
                <w:color w:val="0064A7"/>
                <w:sz w:val="16"/>
                <w:szCs w:val="16"/>
              </w:rPr>
              <w:t>9.</w:t>
            </w:r>
            <w:r w:rsidR="009A1055">
              <w:rPr>
                <w:color w:val="0064A7"/>
                <w:sz w:val="16"/>
                <w:szCs w:val="16"/>
              </w:rPr>
              <w:t xml:space="preserve">3.15 Multiple dwelling and short-term accommodation code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</w:t>
            </w:r>
            <w:r w:rsidR="00A5630B">
              <w:rPr>
                <w:color w:val="0064A7"/>
                <w:sz w:val="16"/>
                <w:szCs w:val="16"/>
              </w:rPr>
              <w:t xml:space="preserve">         </w:t>
            </w:r>
            <w:r w:rsidR="003D091C">
              <w:rPr>
                <w:color w:val="0064A7"/>
                <w:sz w:val="16"/>
                <w:szCs w:val="16"/>
              </w:rPr>
              <w:t xml:space="preserve">                   </w:t>
            </w:r>
            <w:r w:rsidR="003D091C">
              <w:rPr>
                <w:color w:val="0064A7"/>
                <w:sz w:val="16"/>
                <w:szCs w:val="16"/>
              </w:rPr>
              <w:tab/>
            </w:r>
            <w:r w:rsidR="003D091C">
              <w:rPr>
                <w:color w:val="0064A7"/>
                <w:sz w:val="16"/>
                <w:szCs w:val="16"/>
              </w:rPr>
              <w:tab/>
              <w:t xml:space="preserve">          </w:t>
            </w:r>
            <w:r w:rsidR="006F55BA">
              <w:rPr>
                <w:color w:val="0064A7"/>
                <w:sz w:val="16"/>
                <w:szCs w:val="16"/>
              </w:rPr>
              <w:t xml:space="preserve">  CairnsPlan 2016 Version 2.1</w:t>
            </w:r>
          </w:p>
          <w:p w:rsidR="00516F8E" w:rsidRPr="00516F8E" w:rsidRDefault="00A5630B" w:rsidP="00A5630B">
            <w:pPr>
              <w:pStyle w:val="Footer"/>
            </w:pP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ab/>
              <w:t xml:space="preserve">       </w:t>
            </w:r>
            <w:r w:rsidR="00516F8E" w:rsidRPr="00516F8E">
              <w:rPr>
                <w:color w:val="0064A7"/>
                <w:sz w:val="16"/>
                <w:szCs w:val="16"/>
              </w:rPr>
              <w:t xml:space="preserve">Page 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begin"/>
            </w:r>
            <w:r w:rsidR="00516F8E"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="00516F8E"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6F55BA">
              <w:rPr>
                <w:noProof/>
                <w:color w:val="0064A7"/>
                <w:sz w:val="16"/>
                <w:szCs w:val="16"/>
              </w:rPr>
              <w:t>3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end"/>
            </w:r>
            <w:r w:rsidR="00516F8E" w:rsidRPr="00516F8E">
              <w:rPr>
                <w:color w:val="0064A7"/>
                <w:sz w:val="16"/>
                <w:szCs w:val="16"/>
              </w:rPr>
              <w:t xml:space="preserve"> of 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begin"/>
            </w:r>
            <w:r w:rsidR="00516F8E"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="00516F8E"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6F55BA">
              <w:rPr>
                <w:noProof/>
                <w:color w:val="0064A7"/>
                <w:sz w:val="16"/>
                <w:szCs w:val="16"/>
              </w:rPr>
              <w:t>9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B" w:rsidRDefault="00650E6B">
      <w:pPr>
        <w:spacing w:after="0" w:line="240" w:lineRule="auto"/>
      </w:pPr>
      <w:r>
        <w:separator/>
      </w:r>
    </w:p>
  </w:footnote>
  <w:footnote w:type="continuationSeparator" w:id="0">
    <w:p w:rsidR="00650E6B" w:rsidRDefault="0065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6BC6F714" wp14:editId="4B01B5E6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1BAC0728" wp14:editId="319B51C3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75D03FC6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091C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0E6B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55BA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2635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055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5630B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1693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8705F7"/>
  <w15:docId w15:val="{F8DCE14E-AA60-4E38-B848-6762FE25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2151C5-523F-4F86-8606-33B4D9AD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4</TotalTime>
  <Pages>9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2016-02-25T08:51:00Z</dcterms:created>
  <dcterms:modified xsi:type="dcterms:W3CDTF">2019-10-31T23:31:00Z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